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56CAF" w:rsidRDefault="008E3B87">
      <w:r>
        <w:rPr>
          <w:noProof/>
        </w:rPr>
        <w:pict>
          <v:shapetype id="_x0000_t202" coordsize="21600,21600" o:spt="202" path="m0,0l0,21600,21600,21600,21600,0xe">
            <v:stroke joinstyle="miter"/>
            <v:path gradientshapeok="t" o:connecttype="rect"/>
          </v:shapetype>
          <v:shape id="_x0000_s1026" type="#_x0000_t202" style="position:absolute;margin-left:244.35pt;margin-top:-31.65pt;width:293.25pt;height:114.75pt;z-index:251656192" stroked="f">
            <v:textbox style="mso-next-textbox:#_x0000_s1026">
              <w:txbxContent>
                <w:p w:rsidR="003E1D23" w:rsidRPr="00C20EB1" w:rsidRDefault="003E1D23" w:rsidP="003E1D23">
                  <w:pPr>
                    <w:jc w:val="center"/>
                    <w:rPr>
                      <w:b w:val="0"/>
                      <w:sz w:val="18"/>
                      <w:szCs w:val="18"/>
                    </w:rPr>
                  </w:pPr>
                  <w:r w:rsidRPr="00C20EB1">
                    <w:rPr>
                      <w:sz w:val="18"/>
                      <w:szCs w:val="18"/>
                    </w:rPr>
                    <w:t>Standards for Mathematical Practices</w:t>
                  </w:r>
                </w:p>
                <w:p w:rsidR="003E1D23" w:rsidRPr="003E1D23" w:rsidRDefault="003E1D23" w:rsidP="003E1D23">
                  <w:pPr>
                    <w:numPr>
                      <w:ilvl w:val="0"/>
                      <w:numId w:val="1"/>
                    </w:numPr>
                    <w:rPr>
                      <w:b w:val="0"/>
                      <w:sz w:val="18"/>
                      <w:szCs w:val="18"/>
                    </w:rPr>
                  </w:pPr>
                  <w:r w:rsidRPr="003E1D23">
                    <w:rPr>
                      <w:b w:val="0"/>
                      <w:sz w:val="18"/>
                      <w:szCs w:val="18"/>
                    </w:rPr>
                    <w:t>Make sense of problems and persevere in solving them.</w:t>
                  </w:r>
                </w:p>
                <w:p w:rsidR="003E1D23" w:rsidRPr="003E1D23" w:rsidRDefault="003E1D23" w:rsidP="003E1D23">
                  <w:pPr>
                    <w:numPr>
                      <w:ilvl w:val="0"/>
                      <w:numId w:val="1"/>
                    </w:numPr>
                    <w:rPr>
                      <w:b w:val="0"/>
                      <w:sz w:val="18"/>
                      <w:szCs w:val="18"/>
                    </w:rPr>
                  </w:pPr>
                  <w:r w:rsidRPr="003E1D23">
                    <w:rPr>
                      <w:b w:val="0"/>
                      <w:sz w:val="18"/>
                      <w:szCs w:val="18"/>
                    </w:rPr>
                    <w:t>Reason abstractly and quantitatively.</w:t>
                  </w:r>
                </w:p>
                <w:p w:rsidR="003E1D23" w:rsidRPr="003E1D23" w:rsidRDefault="003E1D23" w:rsidP="003E1D23">
                  <w:pPr>
                    <w:numPr>
                      <w:ilvl w:val="0"/>
                      <w:numId w:val="1"/>
                    </w:numPr>
                    <w:rPr>
                      <w:b w:val="0"/>
                      <w:sz w:val="18"/>
                      <w:szCs w:val="18"/>
                    </w:rPr>
                  </w:pPr>
                  <w:r w:rsidRPr="003E1D23">
                    <w:rPr>
                      <w:b w:val="0"/>
                      <w:sz w:val="18"/>
                      <w:szCs w:val="18"/>
                    </w:rPr>
                    <w:t>Construct viable arguments and critique the reasoning of others.</w:t>
                  </w:r>
                </w:p>
                <w:p w:rsidR="003E1D23" w:rsidRPr="003E1D23" w:rsidRDefault="003E1D23" w:rsidP="003E1D23">
                  <w:pPr>
                    <w:numPr>
                      <w:ilvl w:val="0"/>
                      <w:numId w:val="1"/>
                    </w:numPr>
                    <w:rPr>
                      <w:b w:val="0"/>
                      <w:sz w:val="18"/>
                      <w:szCs w:val="18"/>
                    </w:rPr>
                  </w:pPr>
                  <w:r w:rsidRPr="003E1D23">
                    <w:rPr>
                      <w:b w:val="0"/>
                      <w:sz w:val="18"/>
                      <w:szCs w:val="18"/>
                    </w:rPr>
                    <w:t>Model with mathematics.</w:t>
                  </w:r>
                </w:p>
                <w:p w:rsidR="003E1D23" w:rsidRPr="003E1D23" w:rsidRDefault="003E1D23" w:rsidP="003E1D23">
                  <w:pPr>
                    <w:numPr>
                      <w:ilvl w:val="0"/>
                      <w:numId w:val="1"/>
                    </w:numPr>
                    <w:rPr>
                      <w:b w:val="0"/>
                      <w:sz w:val="18"/>
                      <w:szCs w:val="18"/>
                    </w:rPr>
                  </w:pPr>
                  <w:r w:rsidRPr="003E1D23">
                    <w:rPr>
                      <w:b w:val="0"/>
                      <w:sz w:val="18"/>
                      <w:szCs w:val="18"/>
                    </w:rPr>
                    <w:t>Use appropriate tools strategically.</w:t>
                  </w:r>
                </w:p>
                <w:p w:rsidR="003E1D23" w:rsidRPr="003E1D23" w:rsidRDefault="003E1D23" w:rsidP="003E1D23">
                  <w:pPr>
                    <w:numPr>
                      <w:ilvl w:val="0"/>
                      <w:numId w:val="1"/>
                    </w:numPr>
                    <w:rPr>
                      <w:b w:val="0"/>
                      <w:sz w:val="18"/>
                      <w:szCs w:val="18"/>
                    </w:rPr>
                  </w:pPr>
                  <w:r w:rsidRPr="003E1D23">
                    <w:rPr>
                      <w:b w:val="0"/>
                      <w:sz w:val="18"/>
                      <w:szCs w:val="18"/>
                    </w:rPr>
                    <w:t>Attend to precision.</w:t>
                  </w:r>
                </w:p>
                <w:p w:rsidR="003E1D23" w:rsidRPr="003E1D23" w:rsidRDefault="003E1D23" w:rsidP="003E1D23">
                  <w:pPr>
                    <w:numPr>
                      <w:ilvl w:val="0"/>
                      <w:numId w:val="1"/>
                    </w:numPr>
                    <w:rPr>
                      <w:b w:val="0"/>
                      <w:sz w:val="18"/>
                      <w:szCs w:val="18"/>
                    </w:rPr>
                  </w:pPr>
                  <w:r w:rsidRPr="003E1D23">
                    <w:rPr>
                      <w:b w:val="0"/>
                      <w:sz w:val="18"/>
                      <w:szCs w:val="18"/>
                    </w:rPr>
                    <w:t>Look for and make use of structure.</w:t>
                  </w:r>
                </w:p>
                <w:p w:rsidR="003E1D23" w:rsidRPr="003E1D23" w:rsidRDefault="003E1D23" w:rsidP="003E1D23">
                  <w:pPr>
                    <w:numPr>
                      <w:ilvl w:val="0"/>
                      <w:numId w:val="1"/>
                    </w:numPr>
                    <w:rPr>
                      <w:b w:val="0"/>
                      <w:sz w:val="18"/>
                      <w:szCs w:val="18"/>
                    </w:rPr>
                  </w:pPr>
                  <w:r w:rsidRPr="003E1D23">
                    <w:rPr>
                      <w:b w:val="0"/>
                      <w:sz w:val="18"/>
                      <w:szCs w:val="18"/>
                    </w:rPr>
                    <w:t>Look for and express regularity in repeated reasoning.</w:t>
                  </w:r>
                </w:p>
              </w:txbxContent>
            </v:textbox>
          </v:shape>
        </w:pict>
      </w:r>
    </w:p>
    <w:tbl>
      <w:tblPr>
        <w:tblpPr w:leftFromText="180" w:rightFromText="180" w:vertAnchor="page" w:horzAnchor="margin" w:tblpY="28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7"/>
        <w:gridCol w:w="8943"/>
      </w:tblGrid>
      <w:tr w:rsidR="00756CAF">
        <w:tc>
          <w:tcPr>
            <w:tcW w:w="1497" w:type="dxa"/>
            <w:shd w:val="clear" w:color="auto" w:fill="auto"/>
          </w:tcPr>
          <w:p w:rsidR="00756CAF" w:rsidRPr="00C93867" w:rsidRDefault="003E1D23" w:rsidP="00C93867">
            <w:pPr>
              <w:rPr>
                <w:rFonts w:cs="Arial"/>
              </w:rPr>
            </w:pPr>
            <w:r>
              <w:rPr>
                <w:rFonts w:cs="Arial"/>
              </w:rPr>
              <w:t>Domain</w:t>
            </w:r>
          </w:p>
        </w:tc>
        <w:tc>
          <w:tcPr>
            <w:tcW w:w="8943" w:type="dxa"/>
            <w:shd w:val="clear" w:color="auto" w:fill="auto"/>
          </w:tcPr>
          <w:p w:rsidR="00756CAF" w:rsidRDefault="00756CAF" w:rsidP="00C93867"/>
          <w:p w:rsidR="00355FEF" w:rsidRDefault="00355FEF" w:rsidP="00C93867"/>
        </w:tc>
      </w:tr>
      <w:tr w:rsidR="00756CAF">
        <w:tc>
          <w:tcPr>
            <w:tcW w:w="1497" w:type="dxa"/>
            <w:shd w:val="clear" w:color="auto" w:fill="auto"/>
          </w:tcPr>
          <w:p w:rsidR="00756CAF" w:rsidRPr="000D4147" w:rsidRDefault="003E1D23" w:rsidP="00C93867">
            <w:pPr>
              <w:rPr>
                <w:rFonts w:cs="Arial"/>
                <w:i/>
              </w:rPr>
            </w:pPr>
            <w:r w:rsidRPr="000D4147">
              <w:rPr>
                <w:rFonts w:cs="Arial"/>
                <w:i/>
              </w:rPr>
              <w:t>Cluster</w:t>
            </w:r>
          </w:p>
        </w:tc>
        <w:tc>
          <w:tcPr>
            <w:tcW w:w="8943" w:type="dxa"/>
            <w:shd w:val="clear" w:color="auto" w:fill="auto"/>
          </w:tcPr>
          <w:p w:rsidR="00756CAF" w:rsidRDefault="00756CAF" w:rsidP="00C93867"/>
          <w:p w:rsidR="00355FEF" w:rsidRDefault="00355FEF" w:rsidP="00C93867"/>
        </w:tc>
      </w:tr>
      <w:tr w:rsidR="00756CAF">
        <w:tc>
          <w:tcPr>
            <w:tcW w:w="1497" w:type="dxa"/>
            <w:shd w:val="clear" w:color="auto" w:fill="auto"/>
          </w:tcPr>
          <w:p w:rsidR="00756CAF" w:rsidRPr="00C93867" w:rsidRDefault="003E1D23" w:rsidP="00C93867">
            <w:pPr>
              <w:rPr>
                <w:rFonts w:cs="Arial"/>
              </w:rPr>
            </w:pPr>
            <w:r>
              <w:rPr>
                <w:rFonts w:cs="Arial"/>
              </w:rPr>
              <w:t>Standards</w:t>
            </w:r>
          </w:p>
        </w:tc>
        <w:tc>
          <w:tcPr>
            <w:tcW w:w="8943" w:type="dxa"/>
            <w:shd w:val="clear" w:color="auto" w:fill="auto"/>
          </w:tcPr>
          <w:p w:rsidR="00756CAF" w:rsidRDefault="00756CAF" w:rsidP="00C93867"/>
          <w:p w:rsidR="00355FEF" w:rsidRDefault="00355FEF" w:rsidP="00C93867"/>
          <w:p w:rsidR="00355FEF" w:rsidRDefault="00355FEF" w:rsidP="00C93867"/>
        </w:tc>
      </w:tr>
      <w:tr w:rsidR="000D4147">
        <w:trPr>
          <w:trHeight w:val="1802"/>
        </w:trPr>
        <w:tc>
          <w:tcPr>
            <w:tcW w:w="10440" w:type="dxa"/>
            <w:gridSpan w:val="2"/>
          </w:tcPr>
          <w:p w:rsidR="000D4147" w:rsidRDefault="000D4147" w:rsidP="000D4147">
            <w:r w:rsidRPr="00756CAF">
              <w:t>Content Elaborations</w:t>
            </w:r>
          </w:p>
          <w:p w:rsidR="000D4147" w:rsidRDefault="000D4147" w:rsidP="000D4147"/>
          <w:p w:rsidR="000D4147" w:rsidRDefault="000D4147" w:rsidP="000D4147"/>
          <w:p w:rsidR="000D4147" w:rsidRDefault="000D4147" w:rsidP="000D4147"/>
          <w:p w:rsidR="000D4147" w:rsidRDefault="000D4147" w:rsidP="000D4147">
            <w:r>
              <w:t>Expectations for Learning</w:t>
            </w:r>
          </w:p>
          <w:p w:rsidR="000D4147" w:rsidRDefault="000D4147" w:rsidP="000D4147"/>
          <w:p w:rsidR="000D4147" w:rsidRDefault="000D4147" w:rsidP="000D4147"/>
          <w:p w:rsidR="000D4147" w:rsidRDefault="000D4147" w:rsidP="000D4147"/>
        </w:tc>
      </w:tr>
      <w:tr w:rsidR="000D4147">
        <w:trPr>
          <w:trHeight w:val="1127"/>
        </w:trPr>
        <w:tc>
          <w:tcPr>
            <w:tcW w:w="10440" w:type="dxa"/>
            <w:gridSpan w:val="2"/>
            <w:vAlign w:val="center"/>
          </w:tcPr>
          <w:p w:rsidR="000D4147" w:rsidRDefault="000D4147" w:rsidP="000D4147">
            <w:r>
              <w:t>Instructional Strategies</w:t>
            </w:r>
          </w:p>
          <w:p w:rsidR="000D4147" w:rsidRDefault="000D4147" w:rsidP="000D4147"/>
          <w:p w:rsidR="000D4147" w:rsidRDefault="000D4147" w:rsidP="000D4147"/>
          <w:p w:rsidR="000D4147" w:rsidRDefault="000D4147" w:rsidP="000D4147"/>
          <w:p w:rsidR="000D4147" w:rsidRDefault="000D4147" w:rsidP="000D4147"/>
        </w:tc>
      </w:tr>
      <w:tr w:rsidR="000D4147">
        <w:trPr>
          <w:trHeight w:val="1253"/>
        </w:trPr>
        <w:tc>
          <w:tcPr>
            <w:tcW w:w="10440" w:type="dxa"/>
            <w:gridSpan w:val="2"/>
          </w:tcPr>
          <w:p w:rsidR="000D4147" w:rsidRDefault="000D4147" w:rsidP="000D4147">
            <w:r>
              <w:t>Instructional Resources/Tools</w:t>
            </w:r>
          </w:p>
          <w:p w:rsidR="000D4147" w:rsidRDefault="000D4147" w:rsidP="000D4147"/>
        </w:tc>
      </w:tr>
      <w:tr w:rsidR="00756CAF">
        <w:tc>
          <w:tcPr>
            <w:tcW w:w="10440" w:type="dxa"/>
            <w:gridSpan w:val="2"/>
          </w:tcPr>
          <w:p w:rsidR="00756CAF" w:rsidRDefault="000D4147" w:rsidP="000D4147">
            <w:r>
              <w:t>Common Misconceptions</w:t>
            </w:r>
          </w:p>
          <w:p w:rsidR="00F553E6" w:rsidRDefault="00F553E6" w:rsidP="000D4147"/>
          <w:p w:rsidR="000D4147" w:rsidRPr="00756CAF" w:rsidRDefault="000D4147" w:rsidP="000D4147"/>
          <w:p w:rsidR="00756CAF" w:rsidRPr="00756CAF" w:rsidRDefault="00756CAF" w:rsidP="000D4147"/>
        </w:tc>
      </w:tr>
      <w:tr w:rsidR="000D4147">
        <w:tc>
          <w:tcPr>
            <w:tcW w:w="10440" w:type="dxa"/>
            <w:gridSpan w:val="2"/>
          </w:tcPr>
          <w:p w:rsidR="000D4147" w:rsidRDefault="000D4147" w:rsidP="000D4147">
            <w:r>
              <w:t>Diverse Learners</w:t>
            </w:r>
          </w:p>
          <w:p w:rsidR="000D4147" w:rsidRDefault="000D4147" w:rsidP="000D4147"/>
          <w:p w:rsidR="000D4147" w:rsidRDefault="000D4147" w:rsidP="000D4147"/>
          <w:p w:rsidR="000D4147" w:rsidRDefault="000D4147" w:rsidP="000D4147"/>
          <w:p w:rsidR="000D4147" w:rsidRDefault="000D4147" w:rsidP="000D4147"/>
        </w:tc>
      </w:tr>
      <w:tr w:rsidR="000D4147">
        <w:tc>
          <w:tcPr>
            <w:tcW w:w="10440" w:type="dxa"/>
            <w:gridSpan w:val="2"/>
          </w:tcPr>
          <w:p w:rsidR="000D4147" w:rsidRDefault="000D4147" w:rsidP="000D4147">
            <w:r>
              <w:t>Connections</w:t>
            </w:r>
          </w:p>
          <w:p w:rsidR="000D4147" w:rsidRDefault="000D4147" w:rsidP="000D4147"/>
          <w:p w:rsidR="000D4147" w:rsidRDefault="000D4147" w:rsidP="000D4147"/>
          <w:p w:rsidR="000D4147" w:rsidRDefault="000D4147" w:rsidP="000D4147"/>
          <w:p w:rsidR="000D4147" w:rsidRDefault="000D4147" w:rsidP="000D4147"/>
          <w:p w:rsidR="000D4147" w:rsidRDefault="000D4147" w:rsidP="000D4147"/>
        </w:tc>
      </w:tr>
    </w:tbl>
    <w:p w:rsidR="00E94FF1" w:rsidRDefault="003E1D23" w:rsidP="003E1D23">
      <w:r>
        <w:t>Mathematics</w:t>
      </w:r>
      <w:r w:rsidR="00F553E6">
        <w:t xml:space="preserve"> </w:t>
      </w:r>
    </w:p>
    <w:p w:rsidR="00404146" w:rsidRDefault="00F553E6" w:rsidP="003E1D23">
      <w:r>
        <w:t>Model Curriculum Structure</w:t>
      </w:r>
    </w:p>
    <w:p w:rsidR="00404146" w:rsidRDefault="00404146" w:rsidP="003E1D23">
      <w:pPr>
        <w:sectPr w:rsidR="00404146">
          <w:pgSz w:w="12240" w:h="15840"/>
          <w:pgMar w:top="1008" w:right="1008" w:bottom="1008" w:left="1008" w:gutter="0"/>
          <w:docGrid w:linePitch="360"/>
        </w:sectPr>
      </w:pPr>
    </w:p>
    <w:p w:rsidR="00404146" w:rsidRDefault="008E3B87" w:rsidP="00404146">
      <w:pPr>
        <w:rPr>
          <w:sz w:val="36"/>
          <w:szCs w:val="36"/>
        </w:rPr>
      </w:pPr>
      <w:r w:rsidRPr="008E3B87">
        <w:rPr>
          <w:b w:val="0"/>
          <w:noProof/>
          <w:sz w:val="36"/>
          <w:szCs w:val="36"/>
        </w:rPr>
        <w:pict>
          <v:shape id="_x0000_s1028" type="#_x0000_t202" style="position:absolute;margin-left:413.25pt;margin-top:-15pt;width:279.75pt;height:105.75pt;z-index:251657216" stroked="f">
            <v:textbox style="mso-next-textbox:#_x0000_s1028">
              <w:txbxContent>
                <w:p w:rsidR="00404146" w:rsidRPr="00404146" w:rsidRDefault="00002F39" w:rsidP="00404146">
                  <w:pPr>
                    <w:rPr>
                      <w:szCs w:val="18"/>
                    </w:rPr>
                  </w:pPr>
                  <w:r>
                    <w:rPr>
                      <w:noProof/>
                      <w:szCs w:val="18"/>
                    </w:rPr>
                    <w:drawing>
                      <wp:inline distT="0" distB="0" distL="0" distR="0">
                        <wp:extent cx="3368040" cy="1272540"/>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368040" cy="1272540"/>
                                </a:xfrm>
                                <a:prstGeom prst="rect">
                                  <a:avLst/>
                                </a:prstGeom>
                                <a:noFill/>
                                <a:ln w="9525">
                                  <a:noFill/>
                                  <a:miter lim="800000"/>
                                  <a:headEnd/>
                                  <a:tailEnd/>
                                </a:ln>
                              </pic:spPr>
                            </pic:pic>
                          </a:graphicData>
                        </a:graphic>
                      </wp:inline>
                    </w:drawing>
                  </w:r>
                </w:p>
              </w:txbxContent>
            </v:textbox>
          </v:shape>
        </w:pict>
      </w:r>
      <w:r w:rsidR="00404146">
        <w:rPr>
          <w:sz w:val="36"/>
          <w:szCs w:val="36"/>
        </w:rPr>
        <w:t>Common Core State Standards for</w:t>
      </w:r>
      <w:r w:rsidR="00404146" w:rsidRPr="00615208">
        <w:rPr>
          <w:sz w:val="36"/>
          <w:szCs w:val="36"/>
        </w:rPr>
        <w:t xml:space="preserve"> </w:t>
      </w:r>
      <w:r w:rsidR="00404146">
        <w:rPr>
          <w:sz w:val="36"/>
          <w:szCs w:val="36"/>
        </w:rPr>
        <w:t>Mathematics</w:t>
      </w:r>
      <w:r w:rsidR="00404146" w:rsidRPr="00615208">
        <w:rPr>
          <w:sz w:val="36"/>
          <w:szCs w:val="36"/>
        </w:rPr>
        <w:t xml:space="preserve"> </w:t>
      </w:r>
    </w:p>
    <w:p w:rsidR="00404146" w:rsidRDefault="00404146" w:rsidP="00404146">
      <w:pPr>
        <w:rPr>
          <w:b w:val="0"/>
          <w:sz w:val="36"/>
          <w:szCs w:val="36"/>
        </w:rPr>
      </w:pPr>
    </w:p>
    <w:p w:rsidR="00404146" w:rsidRDefault="00404146" w:rsidP="00404146">
      <w:pPr>
        <w:rPr>
          <w:b w:val="0"/>
          <w:sz w:val="36"/>
          <w:szCs w:val="36"/>
        </w:rPr>
      </w:pPr>
      <w:r w:rsidRPr="00615208">
        <w:rPr>
          <w:sz w:val="36"/>
          <w:szCs w:val="36"/>
        </w:rPr>
        <w:t xml:space="preserve">Review </w:t>
      </w:r>
      <w:r>
        <w:rPr>
          <w:sz w:val="36"/>
          <w:szCs w:val="36"/>
        </w:rPr>
        <w:t>Organizer</w:t>
      </w:r>
    </w:p>
    <w:p w:rsidR="00404146" w:rsidRDefault="00404146" w:rsidP="00404146">
      <w:pPr>
        <w:rPr>
          <w:b w:val="0"/>
          <w:sz w:val="36"/>
          <w:szCs w:val="36"/>
        </w:rPr>
      </w:pPr>
    </w:p>
    <w:p w:rsidR="00404146" w:rsidRDefault="00404146" w:rsidP="00404146">
      <w:pPr>
        <w:rPr>
          <w:b w:val="0"/>
          <w:sz w:val="36"/>
          <w:szCs w:val="36"/>
        </w:rPr>
      </w:pPr>
    </w:p>
    <w:p w:rsidR="00404146" w:rsidRPr="005E7BE8" w:rsidRDefault="00404146" w:rsidP="00404146">
      <w:pPr>
        <w:rPr>
          <w:b w:val="0"/>
          <w:sz w:val="36"/>
          <w:szCs w:val="36"/>
        </w:rP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8"/>
        <w:gridCol w:w="2160"/>
        <w:gridCol w:w="1771"/>
        <w:gridCol w:w="2009"/>
        <w:gridCol w:w="2700"/>
        <w:gridCol w:w="2700"/>
      </w:tblGrid>
      <w:tr w:rsidR="00404146" w:rsidRPr="00095D53">
        <w:trPr>
          <w:trHeight w:val="288"/>
        </w:trPr>
        <w:tc>
          <w:tcPr>
            <w:tcW w:w="14058" w:type="dxa"/>
            <w:gridSpan w:val="6"/>
            <w:shd w:val="clear" w:color="auto" w:fill="92D050"/>
          </w:tcPr>
          <w:p w:rsidR="00404146" w:rsidRPr="00615208" w:rsidRDefault="00404146" w:rsidP="001F5154">
            <w:pPr>
              <w:jc w:val="center"/>
              <w:rPr>
                <w:b w:val="0"/>
                <w:sz w:val="20"/>
                <w:szCs w:val="20"/>
              </w:rPr>
            </w:pPr>
          </w:p>
          <w:p w:rsidR="00404146" w:rsidRPr="00615208" w:rsidRDefault="00404146" w:rsidP="001F5154">
            <w:pPr>
              <w:jc w:val="center"/>
              <w:rPr>
                <w:b w:val="0"/>
              </w:rPr>
            </w:pPr>
            <w:r w:rsidRPr="00615208">
              <w:t xml:space="preserve">Grade Level _____ </w:t>
            </w:r>
            <w:r>
              <w:t xml:space="preserve">   </w:t>
            </w:r>
            <w:r w:rsidRPr="00615208">
              <w:rPr>
                <w:i/>
              </w:rPr>
              <w:t>OR</w:t>
            </w:r>
            <w:r>
              <w:t xml:space="preserve">   Course ___________________</w:t>
            </w:r>
            <w:r>
              <w:softHyphen/>
            </w:r>
            <w:r>
              <w:softHyphen/>
            </w:r>
            <w:r>
              <w:softHyphen/>
            </w:r>
            <w:r>
              <w:softHyphen/>
            </w:r>
            <w:r>
              <w:softHyphen/>
            </w:r>
          </w:p>
        </w:tc>
      </w:tr>
      <w:tr w:rsidR="00404146" w:rsidRPr="00095D53">
        <w:tc>
          <w:tcPr>
            <w:tcW w:w="2718" w:type="dxa"/>
            <w:shd w:val="clear" w:color="auto" w:fill="FFFF00"/>
          </w:tcPr>
          <w:p w:rsidR="00404146" w:rsidRPr="00615208" w:rsidRDefault="00404146" w:rsidP="001F5154">
            <w:pPr>
              <w:jc w:val="center"/>
              <w:rPr>
                <w:b w:val="0"/>
              </w:rPr>
            </w:pPr>
            <w:r>
              <w:t>Standard</w:t>
            </w:r>
          </w:p>
        </w:tc>
        <w:tc>
          <w:tcPr>
            <w:tcW w:w="2160" w:type="dxa"/>
            <w:shd w:val="clear" w:color="auto" w:fill="FFFF00"/>
          </w:tcPr>
          <w:p w:rsidR="00404146" w:rsidRDefault="00404146" w:rsidP="001F5154">
            <w:pPr>
              <w:jc w:val="center"/>
              <w:rPr>
                <w:b w:val="0"/>
              </w:rPr>
            </w:pPr>
            <w:r w:rsidRPr="00615208">
              <w:t>New</w:t>
            </w:r>
            <w:r>
              <w:t xml:space="preserve"> Content</w:t>
            </w:r>
          </w:p>
          <w:p w:rsidR="00404146" w:rsidRPr="00615208" w:rsidRDefault="00404146" w:rsidP="001F5154">
            <w:pPr>
              <w:jc w:val="center"/>
              <w:rPr>
                <w:b w:val="0"/>
              </w:rPr>
            </w:pPr>
          </w:p>
        </w:tc>
        <w:tc>
          <w:tcPr>
            <w:tcW w:w="1771" w:type="dxa"/>
            <w:shd w:val="clear" w:color="auto" w:fill="FFFF00"/>
          </w:tcPr>
          <w:p w:rsidR="00404146" w:rsidRPr="00615208" w:rsidRDefault="00404146" w:rsidP="001F5154">
            <w:pPr>
              <w:jc w:val="center"/>
              <w:rPr>
                <w:b w:val="0"/>
              </w:rPr>
            </w:pPr>
            <w:r w:rsidRPr="00615208">
              <w:t>To Be Deleted</w:t>
            </w:r>
          </w:p>
        </w:tc>
        <w:tc>
          <w:tcPr>
            <w:tcW w:w="2009" w:type="dxa"/>
            <w:shd w:val="clear" w:color="auto" w:fill="FFFF00"/>
          </w:tcPr>
          <w:p w:rsidR="00404146" w:rsidRPr="00615208" w:rsidRDefault="00404146" w:rsidP="001F5154">
            <w:pPr>
              <w:jc w:val="center"/>
              <w:rPr>
                <w:b w:val="0"/>
              </w:rPr>
            </w:pPr>
            <w:r w:rsidRPr="00615208">
              <w:t>Rigor</w:t>
            </w:r>
          </w:p>
        </w:tc>
        <w:tc>
          <w:tcPr>
            <w:tcW w:w="2700" w:type="dxa"/>
            <w:shd w:val="clear" w:color="auto" w:fill="FFFF00"/>
          </w:tcPr>
          <w:p w:rsidR="00404146" w:rsidRPr="00615208" w:rsidRDefault="00404146" w:rsidP="001F5154">
            <w:pPr>
              <w:jc w:val="center"/>
              <w:rPr>
                <w:b w:val="0"/>
              </w:rPr>
            </w:pPr>
            <w:r w:rsidRPr="00615208">
              <w:t>New Materials/Resources Needed</w:t>
            </w:r>
          </w:p>
        </w:tc>
        <w:tc>
          <w:tcPr>
            <w:tcW w:w="2700" w:type="dxa"/>
            <w:shd w:val="clear" w:color="auto" w:fill="FFFF00"/>
          </w:tcPr>
          <w:p w:rsidR="00404146" w:rsidRPr="00615208" w:rsidRDefault="00404146" w:rsidP="001F5154">
            <w:pPr>
              <w:jc w:val="center"/>
              <w:rPr>
                <w:b w:val="0"/>
              </w:rPr>
            </w:pPr>
            <w:r w:rsidRPr="00615208">
              <w:t>Professional Development Needed</w:t>
            </w:r>
          </w:p>
        </w:tc>
      </w:tr>
      <w:tr w:rsidR="00404146" w:rsidRPr="00095D53">
        <w:tc>
          <w:tcPr>
            <w:tcW w:w="2718" w:type="dxa"/>
          </w:tcPr>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Pr="00095D53" w:rsidRDefault="00404146" w:rsidP="001F5154">
            <w:pPr>
              <w:jc w:val="center"/>
              <w:rPr>
                <w:b w:val="0"/>
              </w:rPr>
            </w:pPr>
          </w:p>
        </w:tc>
        <w:tc>
          <w:tcPr>
            <w:tcW w:w="2160" w:type="dxa"/>
          </w:tcPr>
          <w:p w:rsidR="00404146" w:rsidRPr="00095D53" w:rsidRDefault="00404146" w:rsidP="001F5154">
            <w:pPr>
              <w:jc w:val="center"/>
              <w:rPr>
                <w:b w:val="0"/>
              </w:rPr>
            </w:pPr>
          </w:p>
        </w:tc>
        <w:tc>
          <w:tcPr>
            <w:tcW w:w="1771" w:type="dxa"/>
          </w:tcPr>
          <w:p w:rsidR="00404146" w:rsidRPr="00095D53" w:rsidRDefault="00404146" w:rsidP="001F5154">
            <w:pPr>
              <w:jc w:val="center"/>
              <w:rPr>
                <w:b w:val="0"/>
              </w:rPr>
            </w:pPr>
          </w:p>
        </w:tc>
        <w:tc>
          <w:tcPr>
            <w:tcW w:w="2009"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r>
      <w:tr w:rsidR="00404146" w:rsidRPr="00095D53">
        <w:tc>
          <w:tcPr>
            <w:tcW w:w="2718" w:type="dxa"/>
          </w:tcPr>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Pr="00095D53" w:rsidRDefault="00404146" w:rsidP="001F5154">
            <w:pPr>
              <w:jc w:val="center"/>
              <w:rPr>
                <w:b w:val="0"/>
              </w:rPr>
            </w:pPr>
          </w:p>
        </w:tc>
        <w:tc>
          <w:tcPr>
            <w:tcW w:w="2160" w:type="dxa"/>
          </w:tcPr>
          <w:p w:rsidR="00404146" w:rsidRPr="00095D53" w:rsidRDefault="00404146" w:rsidP="001F5154">
            <w:pPr>
              <w:jc w:val="center"/>
              <w:rPr>
                <w:b w:val="0"/>
              </w:rPr>
            </w:pPr>
          </w:p>
        </w:tc>
        <w:tc>
          <w:tcPr>
            <w:tcW w:w="1771" w:type="dxa"/>
          </w:tcPr>
          <w:p w:rsidR="00404146" w:rsidRPr="00095D53" w:rsidRDefault="00404146" w:rsidP="001F5154">
            <w:pPr>
              <w:jc w:val="center"/>
              <w:rPr>
                <w:b w:val="0"/>
              </w:rPr>
            </w:pPr>
          </w:p>
        </w:tc>
        <w:tc>
          <w:tcPr>
            <w:tcW w:w="2009"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r>
      <w:tr w:rsidR="00404146" w:rsidRPr="00095D53">
        <w:tc>
          <w:tcPr>
            <w:tcW w:w="2718" w:type="dxa"/>
          </w:tcPr>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Pr="00095D53" w:rsidRDefault="00404146" w:rsidP="001F5154">
            <w:pPr>
              <w:jc w:val="center"/>
              <w:rPr>
                <w:b w:val="0"/>
              </w:rPr>
            </w:pPr>
          </w:p>
        </w:tc>
        <w:tc>
          <w:tcPr>
            <w:tcW w:w="2160" w:type="dxa"/>
          </w:tcPr>
          <w:p w:rsidR="00404146" w:rsidRPr="00095D53" w:rsidRDefault="00404146" w:rsidP="001F5154">
            <w:pPr>
              <w:jc w:val="center"/>
              <w:rPr>
                <w:b w:val="0"/>
              </w:rPr>
            </w:pPr>
          </w:p>
        </w:tc>
        <w:tc>
          <w:tcPr>
            <w:tcW w:w="1771" w:type="dxa"/>
          </w:tcPr>
          <w:p w:rsidR="00404146" w:rsidRPr="00095D53" w:rsidRDefault="00404146" w:rsidP="001F5154">
            <w:pPr>
              <w:jc w:val="center"/>
              <w:rPr>
                <w:b w:val="0"/>
              </w:rPr>
            </w:pPr>
          </w:p>
        </w:tc>
        <w:tc>
          <w:tcPr>
            <w:tcW w:w="2009"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r>
      <w:tr w:rsidR="00404146" w:rsidRPr="00095D53">
        <w:tc>
          <w:tcPr>
            <w:tcW w:w="2718" w:type="dxa"/>
          </w:tcPr>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Default="00404146" w:rsidP="001F5154">
            <w:pPr>
              <w:jc w:val="center"/>
              <w:rPr>
                <w:b w:val="0"/>
              </w:rPr>
            </w:pPr>
          </w:p>
          <w:p w:rsidR="00404146" w:rsidRPr="00095D53" w:rsidRDefault="00404146" w:rsidP="001F5154">
            <w:pPr>
              <w:jc w:val="center"/>
              <w:rPr>
                <w:b w:val="0"/>
              </w:rPr>
            </w:pPr>
          </w:p>
        </w:tc>
        <w:tc>
          <w:tcPr>
            <w:tcW w:w="2160" w:type="dxa"/>
          </w:tcPr>
          <w:p w:rsidR="00404146" w:rsidRPr="00095D53" w:rsidRDefault="00404146" w:rsidP="001F5154">
            <w:pPr>
              <w:jc w:val="center"/>
              <w:rPr>
                <w:b w:val="0"/>
              </w:rPr>
            </w:pPr>
          </w:p>
        </w:tc>
        <w:tc>
          <w:tcPr>
            <w:tcW w:w="1771" w:type="dxa"/>
          </w:tcPr>
          <w:p w:rsidR="00404146" w:rsidRPr="00095D53" w:rsidRDefault="00404146" w:rsidP="001F5154">
            <w:pPr>
              <w:jc w:val="center"/>
              <w:rPr>
                <w:b w:val="0"/>
              </w:rPr>
            </w:pPr>
          </w:p>
        </w:tc>
        <w:tc>
          <w:tcPr>
            <w:tcW w:w="2009"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c>
          <w:tcPr>
            <w:tcW w:w="2700" w:type="dxa"/>
          </w:tcPr>
          <w:p w:rsidR="00404146" w:rsidRPr="00095D53" w:rsidRDefault="00404146" w:rsidP="001F5154">
            <w:pPr>
              <w:jc w:val="center"/>
              <w:rPr>
                <w:b w:val="0"/>
              </w:rPr>
            </w:pPr>
          </w:p>
        </w:tc>
      </w:tr>
    </w:tbl>
    <w:p w:rsidR="00404146" w:rsidRDefault="00404146" w:rsidP="00404146"/>
    <w:p w:rsidR="009061EA" w:rsidRDefault="009061EA" w:rsidP="009061EA">
      <w:pPr>
        <w:tabs>
          <w:tab w:val="left" w:pos="1200"/>
        </w:tabs>
        <w:sectPr w:rsidR="009061EA">
          <w:pgSz w:w="15840" w:h="12240" w:orient="landscape"/>
          <w:pgMar w:top="1008" w:right="1008" w:bottom="1008" w:left="1008" w:gutter="0"/>
          <w:docGrid w:linePitch="360"/>
        </w:sectPr>
      </w:pPr>
    </w:p>
    <w:p w:rsidR="00D539B4" w:rsidRDefault="00D539B4" w:rsidP="00D539B4">
      <w:pPr>
        <w:jc w:val="center"/>
        <w:rPr>
          <w:b w:val="0"/>
          <w:bCs/>
          <w:sz w:val="36"/>
          <w:szCs w:val="36"/>
        </w:rPr>
      </w:pPr>
      <w:r>
        <w:rPr>
          <w:b w:val="0"/>
          <w:bCs/>
          <w:sz w:val="36"/>
          <w:szCs w:val="36"/>
        </w:rPr>
        <w:t xml:space="preserve">Mathematics </w:t>
      </w:r>
      <w:r w:rsidR="00961679">
        <w:rPr>
          <w:b w:val="0"/>
          <w:bCs/>
          <w:sz w:val="36"/>
          <w:szCs w:val="36"/>
        </w:rPr>
        <w:t xml:space="preserve">Learning </w:t>
      </w:r>
      <w:r>
        <w:rPr>
          <w:b w:val="0"/>
          <w:bCs/>
          <w:sz w:val="36"/>
          <w:szCs w:val="36"/>
        </w:rPr>
        <w:t>Progressions</w:t>
      </w:r>
    </w:p>
    <w:p w:rsidR="00D539B4" w:rsidRDefault="00D539B4" w:rsidP="00D539B4">
      <w:pPr>
        <w:jc w:val="center"/>
        <w:rPr>
          <w:b w:val="0"/>
          <w:bCs/>
          <w:sz w:val="36"/>
          <w:szCs w:val="36"/>
        </w:rPr>
      </w:pPr>
      <w:r>
        <w:rPr>
          <w:b w:val="0"/>
          <w:bCs/>
          <w:sz w:val="36"/>
          <w:szCs w:val="36"/>
        </w:rPr>
        <w:t xml:space="preserve"> by Grade Level </w:t>
      </w:r>
    </w:p>
    <w:p w:rsidR="00D539B4" w:rsidRPr="00D539B4" w:rsidRDefault="00D539B4" w:rsidP="00D539B4">
      <w:pPr>
        <w:pStyle w:val="NormalWeb"/>
        <w:shd w:val="clear" w:color="auto" w:fill="FFFFFF"/>
        <w:rPr>
          <w:rFonts w:ascii="Helvetica" w:hAnsi="Helvetica" w:cs="Helvetica"/>
          <w:sz w:val="24"/>
          <w:szCs w:val="24"/>
        </w:rPr>
      </w:pPr>
      <w:r w:rsidRPr="00B8252C">
        <w:rPr>
          <w:rFonts w:ascii="Helvetica" w:hAnsi="Helvetica" w:cs="Helvetica"/>
          <w:b/>
          <w:bCs/>
          <w:sz w:val="24"/>
          <w:szCs w:val="24"/>
        </w:rPr>
        <w:t>Domains</w:t>
      </w:r>
      <w:r w:rsidRPr="00B8252C">
        <w:rPr>
          <w:rFonts w:ascii="Helvetica" w:hAnsi="Helvetica" w:cs="Helvetica"/>
          <w:sz w:val="24"/>
          <w:szCs w:val="24"/>
        </w:rPr>
        <w:t xml:space="preserve"> are larger groups of related standards. Standards from different domains may sometimes be closely related.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D539B4" w:rsidRPr="003075ED">
        <w:tc>
          <w:tcPr>
            <w:tcW w:w="4788" w:type="dxa"/>
          </w:tcPr>
          <w:p w:rsidR="00D539B4" w:rsidRPr="003075ED" w:rsidRDefault="00D539B4" w:rsidP="00D539B4">
            <w:pPr>
              <w:rPr>
                <w:bCs/>
              </w:rPr>
            </w:pPr>
            <w:r w:rsidRPr="003075ED">
              <w:rPr>
                <w:bCs/>
              </w:rPr>
              <w:t>Kindergarten:</w:t>
            </w:r>
          </w:p>
          <w:p w:rsidR="00D539B4" w:rsidRPr="003075ED" w:rsidRDefault="00D539B4" w:rsidP="003075ED">
            <w:pPr>
              <w:numPr>
                <w:ilvl w:val="0"/>
                <w:numId w:val="2"/>
              </w:numPr>
              <w:rPr>
                <w:b w:val="0"/>
                <w:bCs/>
              </w:rPr>
            </w:pPr>
            <w:r w:rsidRPr="003075ED">
              <w:rPr>
                <w:b w:val="0"/>
                <w:bCs/>
              </w:rPr>
              <w:t>Counting and Cardinality</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D539B4">
            <w:pPr>
              <w:rPr>
                <w:b w:val="0"/>
                <w:bCs/>
              </w:rPr>
            </w:pPr>
            <w:r w:rsidRPr="003075ED">
              <w:rPr>
                <w:bCs/>
              </w:rPr>
              <w:t>First Grade</w:t>
            </w:r>
            <w:r w:rsidRPr="003075ED">
              <w:rPr>
                <w:b w:val="0"/>
                <w:bCs/>
              </w:rPr>
              <w:t>:</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D539B4">
            <w:pPr>
              <w:rPr>
                <w:bCs/>
              </w:rPr>
            </w:pPr>
            <w:r w:rsidRPr="003075ED">
              <w:rPr>
                <w:bCs/>
              </w:rPr>
              <w:t>Second Grade:</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D539B4">
            <w:pPr>
              <w:rPr>
                <w:bCs/>
              </w:rPr>
            </w:pPr>
            <w:r w:rsidRPr="003075ED">
              <w:rPr>
                <w:bCs/>
              </w:rPr>
              <w:t>Third Grade:</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Numbers and Operations--Fractions</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D539B4">
            <w:pPr>
              <w:rPr>
                <w:bCs/>
              </w:rPr>
            </w:pPr>
            <w:r w:rsidRPr="003075ED">
              <w:rPr>
                <w:bCs/>
              </w:rPr>
              <w:t>Fourth Grade:</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Numbers and Operations--Fractions</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3075ED">
            <w:pPr>
              <w:jc w:val="center"/>
              <w:rPr>
                <w:b w:val="0"/>
                <w:bCs/>
                <w:sz w:val="36"/>
                <w:szCs w:val="36"/>
              </w:rPr>
            </w:pPr>
          </w:p>
        </w:tc>
        <w:tc>
          <w:tcPr>
            <w:tcW w:w="4788" w:type="dxa"/>
          </w:tcPr>
          <w:p w:rsidR="00D539B4" w:rsidRPr="003075ED" w:rsidRDefault="00D539B4" w:rsidP="00D539B4">
            <w:pPr>
              <w:rPr>
                <w:bCs/>
              </w:rPr>
            </w:pPr>
            <w:r w:rsidRPr="003075ED">
              <w:rPr>
                <w:bCs/>
              </w:rPr>
              <w:t>Fifth Grade:</w:t>
            </w:r>
          </w:p>
          <w:p w:rsidR="00D539B4" w:rsidRPr="003075ED" w:rsidRDefault="00D539B4" w:rsidP="003075ED">
            <w:pPr>
              <w:numPr>
                <w:ilvl w:val="0"/>
                <w:numId w:val="2"/>
              </w:numPr>
              <w:rPr>
                <w:b w:val="0"/>
                <w:bCs/>
              </w:rPr>
            </w:pPr>
            <w:r w:rsidRPr="003075ED">
              <w:rPr>
                <w:b w:val="0"/>
                <w:bCs/>
              </w:rPr>
              <w:t>Operations and Algebraic Thinking</w:t>
            </w:r>
          </w:p>
          <w:p w:rsidR="00D539B4" w:rsidRPr="003075ED" w:rsidRDefault="00D539B4" w:rsidP="003075ED">
            <w:pPr>
              <w:numPr>
                <w:ilvl w:val="0"/>
                <w:numId w:val="2"/>
              </w:numPr>
              <w:rPr>
                <w:b w:val="0"/>
                <w:bCs/>
              </w:rPr>
            </w:pPr>
            <w:r w:rsidRPr="003075ED">
              <w:rPr>
                <w:b w:val="0"/>
                <w:bCs/>
              </w:rPr>
              <w:t>Numbers and Operations in Base Ten</w:t>
            </w:r>
          </w:p>
          <w:p w:rsidR="00D539B4" w:rsidRPr="003075ED" w:rsidRDefault="00D539B4" w:rsidP="003075ED">
            <w:pPr>
              <w:numPr>
                <w:ilvl w:val="0"/>
                <w:numId w:val="2"/>
              </w:numPr>
              <w:rPr>
                <w:b w:val="0"/>
                <w:bCs/>
              </w:rPr>
            </w:pPr>
            <w:r w:rsidRPr="003075ED">
              <w:rPr>
                <w:b w:val="0"/>
                <w:bCs/>
              </w:rPr>
              <w:t>Numbers and Operations--Fractions</w:t>
            </w:r>
          </w:p>
          <w:p w:rsidR="00D539B4" w:rsidRPr="003075ED" w:rsidRDefault="00D539B4" w:rsidP="003075ED">
            <w:pPr>
              <w:numPr>
                <w:ilvl w:val="0"/>
                <w:numId w:val="2"/>
              </w:numPr>
              <w:rPr>
                <w:b w:val="0"/>
                <w:bCs/>
              </w:rPr>
            </w:pPr>
            <w:r w:rsidRPr="003075ED">
              <w:rPr>
                <w:b w:val="0"/>
                <w:bCs/>
              </w:rPr>
              <w:t>Measurement and Data</w:t>
            </w:r>
          </w:p>
          <w:p w:rsidR="00D539B4" w:rsidRPr="003075ED" w:rsidRDefault="00D539B4" w:rsidP="003075ED">
            <w:pPr>
              <w:numPr>
                <w:ilvl w:val="0"/>
                <w:numId w:val="2"/>
              </w:numPr>
              <w:rPr>
                <w:b w:val="0"/>
                <w:bCs/>
              </w:rPr>
            </w:pPr>
            <w:r w:rsidRPr="003075ED">
              <w:rPr>
                <w:b w:val="0"/>
                <w:bCs/>
              </w:rPr>
              <w:t>Geometry</w:t>
            </w:r>
          </w:p>
          <w:p w:rsidR="00D539B4" w:rsidRPr="003075ED" w:rsidRDefault="00D539B4" w:rsidP="00D539B4">
            <w:pPr>
              <w:rPr>
                <w:bCs/>
              </w:rPr>
            </w:pPr>
            <w:r w:rsidRPr="003075ED">
              <w:rPr>
                <w:bCs/>
              </w:rPr>
              <w:t>Sixth Grade:</w:t>
            </w:r>
          </w:p>
          <w:p w:rsidR="00D539B4" w:rsidRPr="003075ED" w:rsidRDefault="00D539B4" w:rsidP="003075ED">
            <w:pPr>
              <w:numPr>
                <w:ilvl w:val="0"/>
                <w:numId w:val="3"/>
              </w:numPr>
              <w:rPr>
                <w:b w:val="0"/>
                <w:bCs/>
              </w:rPr>
            </w:pPr>
            <w:r w:rsidRPr="003075ED">
              <w:rPr>
                <w:b w:val="0"/>
                <w:bCs/>
              </w:rPr>
              <w:t>Ratios and Proportional Relationships</w:t>
            </w:r>
          </w:p>
          <w:p w:rsidR="00D539B4" w:rsidRPr="003075ED" w:rsidRDefault="00D539B4" w:rsidP="003075ED">
            <w:pPr>
              <w:numPr>
                <w:ilvl w:val="0"/>
                <w:numId w:val="3"/>
              </w:numPr>
              <w:rPr>
                <w:b w:val="0"/>
                <w:bCs/>
              </w:rPr>
            </w:pPr>
            <w:r w:rsidRPr="003075ED">
              <w:rPr>
                <w:b w:val="0"/>
                <w:bCs/>
              </w:rPr>
              <w:t>The Number System</w:t>
            </w:r>
          </w:p>
          <w:p w:rsidR="00D539B4" w:rsidRPr="003075ED" w:rsidRDefault="00D539B4" w:rsidP="003075ED">
            <w:pPr>
              <w:numPr>
                <w:ilvl w:val="0"/>
                <w:numId w:val="3"/>
              </w:numPr>
              <w:rPr>
                <w:b w:val="0"/>
                <w:bCs/>
              </w:rPr>
            </w:pPr>
            <w:r w:rsidRPr="003075ED">
              <w:rPr>
                <w:b w:val="0"/>
                <w:bCs/>
              </w:rPr>
              <w:t>Expressions and Equations</w:t>
            </w:r>
          </w:p>
          <w:p w:rsidR="00D539B4" w:rsidRPr="003075ED" w:rsidRDefault="00D539B4" w:rsidP="003075ED">
            <w:pPr>
              <w:numPr>
                <w:ilvl w:val="0"/>
                <w:numId w:val="3"/>
              </w:numPr>
              <w:rPr>
                <w:b w:val="0"/>
                <w:bCs/>
              </w:rPr>
            </w:pPr>
            <w:r w:rsidRPr="003075ED">
              <w:rPr>
                <w:b w:val="0"/>
                <w:bCs/>
              </w:rPr>
              <w:t>Geometry</w:t>
            </w:r>
          </w:p>
          <w:p w:rsidR="00D539B4" w:rsidRPr="003075ED" w:rsidRDefault="00D539B4" w:rsidP="003075ED">
            <w:pPr>
              <w:numPr>
                <w:ilvl w:val="0"/>
                <w:numId w:val="3"/>
              </w:numPr>
              <w:rPr>
                <w:b w:val="0"/>
                <w:bCs/>
              </w:rPr>
            </w:pPr>
            <w:r w:rsidRPr="003075ED">
              <w:rPr>
                <w:b w:val="0"/>
                <w:bCs/>
              </w:rPr>
              <w:t>Statistic and Probability</w:t>
            </w:r>
          </w:p>
          <w:p w:rsidR="00D539B4" w:rsidRPr="003075ED" w:rsidRDefault="00D539B4" w:rsidP="00D539B4">
            <w:pPr>
              <w:rPr>
                <w:bCs/>
              </w:rPr>
            </w:pPr>
            <w:r w:rsidRPr="003075ED">
              <w:rPr>
                <w:bCs/>
              </w:rPr>
              <w:t>Seventh Grade:</w:t>
            </w:r>
          </w:p>
          <w:p w:rsidR="00D539B4" w:rsidRPr="003075ED" w:rsidRDefault="00D539B4" w:rsidP="003075ED">
            <w:pPr>
              <w:numPr>
                <w:ilvl w:val="0"/>
                <w:numId w:val="3"/>
              </w:numPr>
              <w:rPr>
                <w:b w:val="0"/>
                <w:bCs/>
              </w:rPr>
            </w:pPr>
            <w:r w:rsidRPr="003075ED">
              <w:rPr>
                <w:b w:val="0"/>
                <w:bCs/>
              </w:rPr>
              <w:t>Ratios and Proportional Relationships</w:t>
            </w:r>
          </w:p>
          <w:p w:rsidR="00D539B4" w:rsidRPr="003075ED" w:rsidRDefault="00D539B4" w:rsidP="003075ED">
            <w:pPr>
              <w:numPr>
                <w:ilvl w:val="0"/>
                <w:numId w:val="3"/>
              </w:numPr>
              <w:rPr>
                <w:b w:val="0"/>
                <w:bCs/>
              </w:rPr>
            </w:pPr>
            <w:r w:rsidRPr="003075ED">
              <w:rPr>
                <w:b w:val="0"/>
                <w:bCs/>
              </w:rPr>
              <w:t>The Number System</w:t>
            </w:r>
          </w:p>
          <w:p w:rsidR="00D539B4" w:rsidRPr="003075ED" w:rsidRDefault="00D539B4" w:rsidP="003075ED">
            <w:pPr>
              <w:numPr>
                <w:ilvl w:val="0"/>
                <w:numId w:val="3"/>
              </w:numPr>
              <w:rPr>
                <w:b w:val="0"/>
                <w:bCs/>
              </w:rPr>
            </w:pPr>
            <w:r w:rsidRPr="003075ED">
              <w:rPr>
                <w:b w:val="0"/>
                <w:bCs/>
              </w:rPr>
              <w:t>Expressions and Equations</w:t>
            </w:r>
          </w:p>
          <w:p w:rsidR="00D539B4" w:rsidRPr="003075ED" w:rsidRDefault="00D539B4" w:rsidP="003075ED">
            <w:pPr>
              <w:numPr>
                <w:ilvl w:val="0"/>
                <w:numId w:val="3"/>
              </w:numPr>
              <w:rPr>
                <w:b w:val="0"/>
                <w:bCs/>
              </w:rPr>
            </w:pPr>
            <w:r w:rsidRPr="003075ED">
              <w:rPr>
                <w:b w:val="0"/>
                <w:bCs/>
              </w:rPr>
              <w:t>Geometry</w:t>
            </w:r>
          </w:p>
          <w:p w:rsidR="00D539B4" w:rsidRPr="003075ED" w:rsidRDefault="00D539B4" w:rsidP="003075ED">
            <w:pPr>
              <w:numPr>
                <w:ilvl w:val="0"/>
                <w:numId w:val="3"/>
              </w:numPr>
              <w:rPr>
                <w:b w:val="0"/>
                <w:bCs/>
              </w:rPr>
            </w:pPr>
            <w:r w:rsidRPr="003075ED">
              <w:rPr>
                <w:b w:val="0"/>
                <w:bCs/>
              </w:rPr>
              <w:t>Statistics and Probability</w:t>
            </w:r>
          </w:p>
          <w:p w:rsidR="00D539B4" w:rsidRPr="003075ED" w:rsidRDefault="00D539B4" w:rsidP="00D539B4">
            <w:pPr>
              <w:rPr>
                <w:bCs/>
              </w:rPr>
            </w:pPr>
            <w:r w:rsidRPr="003075ED">
              <w:rPr>
                <w:bCs/>
              </w:rPr>
              <w:t>Eighth Grade:</w:t>
            </w:r>
          </w:p>
          <w:p w:rsidR="00D539B4" w:rsidRPr="003075ED" w:rsidRDefault="00D539B4" w:rsidP="003075ED">
            <w:pPr>
              <w:numPr>
                <w:ilvl w:val="0"/>
                <w:numId w:val="4"/>
              </w:numPr>
              <w:rPr>
                <w:b w:val="0"/>
                <w:bCs/>
              </w:rPr>
            </w:pPr>
            <w:r w:rsidRPr="003075ED">
              <w:rPr>
                <w:b w:val="0"/>
                <w:bCs/>
              </w:rPr>
              <w:t>The Number System</w:t>
            </w:r>
          </w:p>
          <w:p w:rsidR="00D539B4" w:rsidRPr="003075ED" w:rsidRDefault="00D539B4" w:rsidP="003075ED">
            <w:pPr>
              <w:numPr>
                <w:ilvl w:val="0"/>
                <w:numId w:val="4"/>
              </w:numPr>
              <w:rPr>
                <w:b w:val="0"/>
                <w:bCs/>
              </w:rPr>
            </w:pPr>
            <w:r w:rsidRPr="003075ED">
              <w:rPr>
                <w:b w:val="0"/>
                <w:bCs/>
              </w:rPr>
              <w:t>Expressions and Equations</w:t>
            </w:r>
          </w:p>
          <w:p w:rsidR="00D539B4" w:rsidRPr="003075ED" w:rsidRDefault="00D539B4" w:rsidP="003075ED">
            <w:pPr>
              <w:numPr>
                <w:ilvl w:val="0"/>
                <w:numId w:val="4"/>
              </w:numPr>
              <w:rPr>
                <w:b w:val="0"/>
                <w:bCs/>
              </w:rPr>
            </w:pPr>
            <w:r w:rsidRPr="003075ED">
              <w:rPr>
                <w:b w:val="0"/>
                <w:bCs/>
              </w:rPr>
              <w:t>Functions</w:t>
            </w:r>
          </w:p>
          <w:p w:rsidR="00D539B4" w:rsidRPr="003075ED" w:rsidRDefault="00D539B4" w:rsidP="003075ED">
            <w:pPr>
              <w:numPr>
                <w:ilvl w:val="0"/>
                <w:numId w:val="4"/>
              </w:numPr>
              <w:rPr>
                <w:b w:val="0"/>
                <w:bCs/>
              </w:rPr>
            </w:pPr>
            <w:r w:rsidRPr="003075ED">
              <w:rPr>
                <w:b w:val="0"/>
                <w:bCs/>
              </w:rPr>
              <w:t>Geometry</w:t>
            </w:r>
          </w:p>
          <w:p w:rsidR="00D539B4" w:rsidRPr="003075ED" w:rsidRDefault="00D539B4" w:rsidP="003075ED">
            <w:pPr>
              <w:numPr>
                <w:ilvl w:val="0"/>
                <w:numId w:val="4"/>
              </w:numPr>
              <w:rPr>
                <w:b w:val="0"/>
                <w:bCs/>
              </w:rPr>
            </w:pPr>
            <w:r w:rsidRPr="003075ED">
              <w:rPr>
                <w:b w:val="0"/>
                <w:bCs/>
              </w:rPr>
              <w:t>Statistics and Probability</w:t>
            </w:r>
          </w:p>
          <w:p w:rsidR="00D539B4" w:rsidRPr="003075ED" w:rsidRDefault="00D539B4" w:rsidP="003075ED">
            <w:pPr>
              <w:jc w:val="center"/>
              <w:rPr>
                <w:b w:val="0"/>
                <w:bCs/>
                <w:sz w:val="36"/>
                <w:szCs w:val="36"/>
              </w:rPr>
            </w:pPr>
          </w:p>
        </w:tc>
      </w:tr>
    </w:tbl>
    <w:p w:rsidR="0000089A" w:rsidRDefault="0000089A" w:rsidP="0000089A">
      <w:pPr>
        <w:jc w:val="center"/>
        <w:rPr>
          <w:noProof/>
        </w:rPr>
        <w:sectPr w:rsidR="0000089A">
          <w:pgSz w:w="12240" w:h="15840"/>
          <w:pgMar w:top="1152" w:right="1440" w:bottom="1008" w:left="1440" w:gutter="0"/>
          <w:docGrid w:linePitch="360"/>
        </w:sectPr>
      </w:pPr>
    </w:p>
    <w:p w:rsidR="0000089A" w:rsidRDefault="006621DA" w:rsidP="0000089A">
      <w:pPr>
        <w:rPr>
          <w:noProof/>
        </w:rPr>
        <w:sectPr w:rsidR="0000089A">
          <w:pgSz w:w="15840" w:h="12240" w:orient="landscape"/>
          <w:pgMar w:top="1440" w:right="1152" w:bottom="1440" w:left="1008" w:gutter="0"/>
          <w:docGrid w:linePitch="360"/>
        </w:sectPr>
      </w:pPr>
      <w:r>
        <w:rPr>
          <w:noProof/>
        </w:rPr>
        <w:pict>
          <v:shape id="_x0000_s1032" type="#_x0000_t202" style="position:absolute;margin-left:48.2pt;margin-top:36pt;width:770.8pt;height:413.6pt;z-index:251658240;mso-position-horizontal:absolute;mso-position-vertical:absolute">
            <v:textbox>
              <w:txbxContent>
                <w:p w:rsidR="0000089A" w:rsidRPr="000B1DD2" w:rsidRDefault="00002F39" w:rsidP="000B1DD2">
                  <w:pPr>
                    <w:rPr>
                      <w:noProof/>
                    </w:rPr>
                  </w:pPr>
                  <w:r>
                    <w:rPr>
                      <w:noProof/>
                    </w:rPr>
                    <w:drawing>
                      <wp:inline distT="0" distB="0" distL="0" distR="0">
                        <wp:extent cx="9067800" cy="547878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9067800" cy="5478780"/>
                                </a:xfrm>
                                <a:prstGeom prst="rect">
                                  <a:avLst/>
                                </a:prstGeom>
                                <a:noFill/>
                                <a:ln w="9525">
                                  <a:noFill/>
                                  <a:miter lim="800000"/>
                                  <a:headEnd/>
                                  <a:tailEnd/>
                                </a:ln>
                              </pic:spPr>
                            </pic:pic>
                          </a:graphicData>
                        </a:graphic>
                      </wp:inline>
                    </w:drawing>
                  </w:r>
                </w:p>
              </w:txbxContent>
            </v:textbox>
            <w10:wrap type="square"/>
          </v:shape>
        </w:pict>
      </w:r>
      <w:r w:rsidR="008E3B87">
        <w:rPr>
          <w:noProof/>
        </w:rPr>
        <w:pict>
          <v:shape id="_x0000_s1033" type="#_x0000_t202" style="position:absolute;margin-left:137.1pt;margin-top:-55.5pt;width:409.5pt;height:33.75pt;z-index:251659264" stroked="f">
            <v:textbox>
              <w:txbxContent>
                <w:p w:rsidR="0000089A" w:rsidRPr="0000089A" w:rsidRDefault="0000089A" w:rsidP="0000089A">
                  <w:pPr>
                    <w:jc w:val="center"/>
                    <w:rPr>
                      <w:sz w:val="28"/>
                      <w:szCs w:val="28"/>
                    </w:rPr>
                  </w:pPr>
                  <w:r w:rsidRPr="0000089A">
                    <w:rPr>
                      <w:sz w:val="28"/>
                      <w:szCs w:val="28"/>
                    </w:rPr>
                    <w:t>Another View of Learning Progressions for Mathematics</w:t>
                  </w:r>
                </w:p>
              </w:txbxContent>
            </v:textbox>
          </v:shape>
        </w:pict>
      </w:r>
    </w:p>
    <w:p w:rsidR="0000089A" w:rsidRDefault="0000089A" w:rsidP="0000089A"/>
    <w:p w:rsidR="009061EA" w:rsidRDefault="009061EA" w:rsidP="00D539B4">
      <w:pPr>
        <w:jc w:val="center"/>
        <w:rPr>
          <w:bCs/>
          <w:sz w:val="28"/>
          <w:szCs w:val="28"/>
        </w:rPr>
      </w:pPr>
    </w:p>
    <w:p w:rsidR="00AD0DE8" w:rsidRDefault="00AD0DE8" w:rsidP="00AD0DE8">
      <w:pPr>
        <w:ind w:left="720"/>
        <w:rPr>
          <w:bCs/>
          <w:sz w:val="28"/>
          <w:szCs w:val="28"/>
        </w:rPr>
      </w:pPr>
    </w:p>
    <w:p w:rsidR="009061EA" w:rsidRPr="00AD0DE8" w:rsidRDefault="009061EA" w:rsidP="009061EA">
      <w:pPr>
        <w:rPr>
          <w:bCs/>
          <w:sz w:val="16"/>
          <w:szCs w:val="16"/>
        </w:rPr>
      </w:pPr>
    </w:p>
    <w:p w:rsidR="009061EA" w:rsidRPr="009061EA" w:rsidRDefault="009061EA" w:rsidP="009061EA">
      <w:pPr>
        <w:jc w:val="center"/>
        <w:rPr>
          <w:b w:val="0"/>
          <w:bCs/>
          <w:sz w:val="56"/>
          <w:szCs w:val="56"/>
        </w:rPr>
      </w:pPr>
      <w:r w:rsidRPr="009061EA">
        <w:rPr>
          <w:b w:val="0"/>
          <w:bCs/>
          <w:sz w:val="56"/>
          <w:szCs w:val="56"/>
        </w:rPr>
        <w:t>High School Conceptual Categories</w:t>
      </w:r>
    </w:p>
    <w:p w:rsidR="009061EA" w:rsidRPr="00AD0DE8" w:rsidRDefault="009061EA" w:rsidP="009061EA">
      <w:pPr>
        <w:rPr>
          <w:bCs/>
          <w:sz w:val="16"/>
          <w:szCs w:val="16"/>
        </w:rPr>
      </w:pPr>
    </w:p>
    <w:p w:rsidR="009061EA" w:rsidRPr="00D539B4" w:rsidRDefault="009061EA" w:rsidP="009061EA">
      <w:pPr>
        <w:rPr>
          <w:bCs/>
          <w:sz w:val="28"/>
          <w:szCs w:val="28"/>
        </w:rPr>
      </w:pPr>
      <w:r w:rsidRPr="00D539B4">
        <w:rPr>
          <w:bCs/>
          <w:sz w:val="28"/>
          <w:szCs w:val="28"/>
        </w:rPr>
        <w:t>High School:  Number and Quantity</w:t>
      </w:r>
    </w:p>
    <w:p w:rsidR="009061EA" w:rsidRPr="00D539B4" w:rsidRDefault="009061EA" w:rsidP="009061EA">
      <w:pPr>
        <w:numPr>
          <w:ilvl w:val="0"/>
          <w:numId w:val="5"/>
        </w:numPr>
        <w:rPr>
          <w:b w:val="0"/>
          <w:bCs/>
          <w:sz w:val="28"/>
          <w:szCs w:val="28"/>
        </w:rPr>
      </w:pPr>
      <w:r w:rsidRPr="00D539B4">
        <w:rPr>
          <w:b w:val="0"/>
          <w:bCs/>
          <w:sz w:val="28"/>
          <w:szCs w:val="28"/>
        </w:rPr>
        <w:t>The Real Number System</w:t>
      </w:r>
    </w:p>
    <w:p w:rsidR="009061EA" w:rsidRPr="00D539B4" w:rsidRDefault="009061EA" w:rsidP="009061EA">
      <w:pPr>
        <w:numPr>
          <w:ilvl w:val="0"/>
          <w:numId w:val="5"/>
        </w:numPr>
        <w:rPr>
          <w:b w:val="0"/>
          <w:bCs/>
          <w:sz w:val="28"/>
          <w:szCs w:val="28"/>
        </w:rPr>
      </w:pPr>
      <w:r w:rsidRPr="00D539B4">
        <w:rPr>
          <w:b w:val="0"/>
          <w:bCs/>
          <w:sz w:val="28"/>
          <w:szCs w:val="28"/>
        </w:rPr>
        <w:t>Quantities</w:t>
      </w:r>
    </w:p>
    <w:p w:rsidR="009061EA" w:rsidRPr="00D539B4" w:rsidRDefault="009061EA" w:rsidP="009061EA">
      <w:pPr>
        <w:numPr>
          <w:ilvl w:val="0"/>
          <w:numId w:val="5"/>
        </w:numPr>
        <w:rPr>
          <w:b w:val="0"/>
          <w:bCs/>
          <w:sz w:val="28"/>
          <w:szCs w:val="28"/>
        </w:rPr>
      </w:pPr>
      <w:r w:rsidRPr="00D539B4">
        <w:rPr>
          <w:b w:val="0"/>
          <w:bCs/>
          <w:sz w:val="28"/>
          <w:szCs w:val="28"/>
        </w:rPr>
        <w:t>The Complex Number System</w:t>
      </w:r>
    </w:p>
    <w:p w:rsidR="009061EA" w:rsidRPr="00D539B4" w:rsidRDefault="009061EA" w:rsidP="009061EA">
      <w:pPr>
        <w:numPr>
          <w:ilvl w:val="0"/>
          <w:numId w:val="5"/>
        </w:numPr>
        <w:rPr>
          <w:b w:val="0"/>
          <w:bCs/>
          <w:sz w:val="28"/>
          <w:szCs w:val="28"/>
        </w:rPr>
      </w:pPr>
      <w:r w:rsidRPr="00D539B4">
        <w:rPr>
          <w:b w:val="0"/>
          <w:bCs/>
          <w:sz w:val="28"/>
          <w:szCs w:val="28"/>
        </w:rPr>
        <w:t>Vector and Matrix Quantities</w:t>
      </w:r>
    </w:p>
    <w:p w:rsidR="00D539B4" w:rsidRPr="00D539B4" w:rsidRDefault="00D539B4" w:rsidP="00D539B4">
      <w:pPr>
        <w:ind w:left="720"/>
        <w:rPr>
          <w:b w:val="0"/>
          <w:bCs/>
          <w:sz w:val="28"/>
          <w:szCs w:val="28"/>
        </w:rPr>
      </w:pPr>
    </w:p>
    <w:p w:rsidR="009061EA" w:rsidRPr="00D539B4" w:rsidRDefault="009061EA" w:rsidP="009061EA">
      <w:pPr>
        <w:rPr>
          <w:bCs/>
          <w:sz w:val="28"/>
          <w:szCs w:val="28"/>
        </w:rPr>
      </w:pPr>
      <w:r w:rsidRPr="00D539B4">
        <w:rPr>
          <w:bCs/>
          <w:sz w:val="28"/>
          <w:szCs w:val="28"/>
        </w:rPr>
        <w:t>High School:  Algebra</w:t>
      </w:r>
    </w:p>
    <w:p w:rsidR="009061EA" w:rsidRPr="00D539B4" w:rsidRDefault="009061EA" w:rsidP="009061EA">
      <w:pPr>
        <w:numPr>
          <w:ilvl w:val="0"/>
          <w:numId w:val="6"/>
        </w:numPr>
        <w:rPr>
          <w:b w:val="0"/>
          <w:bCs/>
          <w:sz w:val="28"/>
          <w:szCs w:val="28"/>
        </w:rPr>
      </w:pPr>
      <w:r w:rsidRPr="00D539B4">
        <w:rPr>
          <w:b w:val="0"/>
          <w:bCs/>
          <w:sz w:val="28"/>
          <w:szCs w:val="28"/>
        </w:rPr>
        <w:t>Seeing Structure</w:t>
      </w:r>
    </w:p>
    <w:p w:rsidR="009061EA" w:rsidRPr="00D539B4" w:rsidRDefault="009061EA" w:rsidP="009061EA">
      <w:pPr>
        <w:numPr>
          <w:ilvl w:val="0"/>
          <w:numId w:val="6"/>
        </w:numPr>
        <w:rPr>
          <w:b w:val="0"/>
          <w:bCs/>
          <w:sz w:val="28"/>
          <w:szCs w:val="28"/>
        </w:rPr>
      </w:pPr>
      <w:r w:rsidRPr="00D539B4">
        <w:rPr>
          <w:b w:val="0"/>
          <w:bCs/>
          <w:sz w:val="28"/>
          <w:szCs w:val="28"/>
        </w:rPr>
        <w:t>Arithmetic with Polynomials and Rational Equasions</w:t>
      </w:r>
    </w:p>
    <w:p w:rsidR="009061EA" w:rsidRPr="00D539B4" w:rsidRDefault="009061EA" w:rsidP="009061EA">
      <w:pPr>
        <w:numPr>
          <w:ilvl w:val="0"/>
          <w:numId w:val="6"/>
        </w:numPr>
        <w:rPr>
          <w:b w:val="0"/>
          <w:bCs/>
          <w:sz w:val="28"/>
          <w:szCs w:val="28"/>
        </w:rPr>
      </w:pPr>
      <w:r w:rsidRPr="00D539B4">
        <w:rPr>
          <w:b w:val="0"/>
          <w:bCs/>
          <w:sz w:val="28"/>
          <w:szCs w:val="28"/>
        </w:rPr>
        <w:t>Creating Equations</w:t>
      </w:r>
    </w:p>
    <w:p w:rsidR="009061EA" w:rsidRPr="00D539B4" w:rsidRDefault="009061EA" w:rsidP="009061EA">
      <w:pPr>
        <w:numPr>
          <w:ilvl w:val="0"/>
          <w:numId w:val="6"/>
        </w:numPr>
        <w:rPr>
          <w:b w:val="0"/>
          <w:bCs/>
          <w:sz w:val="28"/>
          <w:szCs w:val="28"/>
        </w:rPr>
      </w:pPr>
      <w:r w:rsidRPr="00D539B4">
        <w:rPr>
          <w:b w:val="0"/>
          <w:bCs/>
          <w:sz w:val="28"/>
          <w:szCs w:val="28"/>
        </w:rPr>
        <w:t>Reasoning with Equations and inequalities</w:t>
      </w:r>
    </w:p>
    <w:p w:rsidR="00AD0DE8" w:rsidRPr="00D539B4" w:rsidRDefault="00AD0DE8" w:rsidP="009061EA">
      <w:pPr>
        <w:rPr>
          <w:b w:val="0"/>
          <w:bCs/>
          <w:sz w:val="28"/>
          <w:szCs w:val="28"/>
        </w:rPr>
      </w:pPr>
    </w:p>
    <w:p w:rsidR="009061EA" w:rsidRPr="00D539B4" w:rsidRDefault="009061EA" w:rsidP="009061EA">
      <w:pPr>
        <w:rPr>
          <w:bCs/>
          <w:sz w:val="28"/>
          <w:szCs w:val="28"/>
        </w:rPr>
      </w:pPr>
      <w:r w:rsidRPr="00D539B4">
        <w:rPr>
          <w:bCs/>
          <w:sz w:val="28"/>
          <w:szCs w:val="28"/>
        </w:rPr>
        <w:t>High School:  Functions</w:t>
      </w:r>
    </w:p>
    <w:p w:rsidR="009061EA" w:rsidRPr="00D539B4" w:rsidRDefault="009061EA" w:rsidP="009061EA">
      <w:pPr>
        <w:numPr>
          <w:ilvl w:val="0"/>
          <w:numId w:val="7"/>
        </w:numPr>
        <w:rPr>
          <w:b w:val="0"/>
          <w:bCs/>
          <w:sz w:val="28"/>
          <w:szCs w:val="28"/>
        </w:rPr>
      </w:pPr>
      <w:r w:rsidRPr="00D539B4">
        <w:rPr>
          <w:b w:val="0"/>
          <w:bCs/>
          <w:sz w:val="28"/>
          <w:szCs w:val="28"/>
        </w:rPr>
        <w:t>Interpreting Functions</w:t>
      </w:r>
    </w:p>
    <w:p w:rsidR="009061EA" w:rsidRPr="00D539B4" w:rsidRDefault="009061EA" w:rsidP="009061EA">
      <w:pPr>
        <w:numPr>
          <w:ilvl w:val="0"/>
          <w:numId w:val="7"/>
        </w:numPr>
        <w:rPr>
          <w:b w:val="0"/>
          <w:bCs/>
          <w:sz w:val="28"/>
          <w:szCs w:val="28"/>
        </w:rPr>
      </w:pPr>
      <w:r w:rsidRPr="00D539B4">
        <w:rPr>
          <w:b w:val="0"/>
          <w:bCs/>
          <w:sz w:val="28"/>
          <w:szCs w:val="28"/>
        </w:rPr>
        <w:t>Building Functions</w:t>
      </w:r>
    </w:p>
    <w:p w:rsidR="009061EA" w:rsidRPr="00D539B4" w:rsidRDefault="009061EA" w:rsidP="009061EA">
      <w:pPr>
        <w:numPr>
          <w:ilvl w:val="0"/>
          <w:numId w:val="7"/>
        </w:numPr>
        <w:rPr>
          <w:b w:val="0"/>
          <w:bCs/>
          <w:sz w:val="28"/>
          <w:szCs w:val="28"/>
        </w:rPr>
      </w:pPr>
      <w:r w:rsidRPr="00D539B4">
        <w:rPr>
          <w:b w:val="0"/>
          <w:bCs/>
          <w:sz w:val="28"/>
          <w:szCs w:val="28"/>
        </w:rPr>
        <w:t>Linear, Quadratic and Exponential Models</w:t>
      </w:r>
    </w:p>
    <w:p w:rsidR="009061EA" w:rsidRPr="00D539B4" w:rsidRDefault="009061EA" w:rsidP="009061EA">
      <w:pPr>
        <w:numPr>
          <w:ilvl w:val="0"/>
          <w:numId w:val="7"/>
        </w:numPr>
        <w:rPr>
          <w:b w:val="0"/>
          <w:bCs/>
          <w:sz w:val="28"/>
          <w:szCs w:val="28"/>
        </w:rPr>
      </w:pPr>
      <w:r w:rsidRPr="00D539B4">
        <w:rPr>
          <w:b w:val="0"/>
          <w:bCs/>
          <w:sz w:val="28"/>
          <w:szCs w:val="28"/>
        </w:rPr>
        <w:t>Trigometric Functions</w:t>
      </w:r>
    </w:p>
    <w:p w:rsidR="00D539B4" w:rsidRPr="00D539B4" w:rsidRDefault="00D539B4" w:rsidP="00D539B4">
      <w:pPr>
        <w:ind w:left="720"/>
        <w:rPr>
          <w:b w:val="0"/>
          <w:bCs/>
          <w:sz w:val="28"/>
          <w:szCs w:val="28"/>
        </w:rPr>
      </w:pPr>
    </w:p>
    <w:p w:rsidR="009061EA" w:rsidRDefault="009061EA" w:rsidP="009061EA">
      <w:pPr>
        <w:rPr>
          <w:bCs/>
          <w:sz w:val="28"/>
          <w:szCs w:val="28"/>
        </w:rPr>
      </w:pPr>
      <w:r w:rsidRPr="00D539B4">
        <w:rPr>
          <w:bCs/>
          <w:sz w:val="28"/>
          <w:szCs w:val="28"/>
        </w:rPr>
        <w:t>High School:  Modeling</w:t>
      </w:r>
    </w:p>
    <w:p w:rsidR="00D539B4" w:rsidRPr="00D539B4" w:rsidRDefault="00D539B4" w:rsidP="009061EA">
      <w:pPr>
        <w:rPr>
          <w:bCs/>
          <w:sz w:val="28"/>
          <w:szCs w:val="28"/>
        </w:rPr>
      </w:pPr>
    </w:p>
    <w:p w:rsidR="009061EA" w:rsidRDefault="009061EA" w:rsidP="009061EA">
      <w:pPr>
        <w:rPr>
          <w:rFonts w:ascii="Helvetica" w:hAnsi="Helvetica" w:cs="Helvetica"/>
          <w:b w:val="0"/>
        </w:rPr>
      </w:pPr>
      <w:r w:rsidRPr="00D539B4">
        <w:rPr>
          <w:rFonts w:ascii="Helvetica" w:hAnsi="Helvetica" w:cs="Helvetica"/>
          <w:b w:val="0"/>
        </w:rPr>
        <w:t>Modeling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D539B4" w:rsidRPr="00D539B4" w:rsidRDefault="00D539B4" w:rsidP="009061EA">
      <w:pPr>
        <w:rPr>
          <w:rFonts w:ascii="Helvetica" w:hAnsi="Helvetica" w:cs="Helvetica"/>
          <w:b w:val="0"/>
        </w:rPr>
      </w:pPr>
    </w:p>
    <w:p w:rsidR="009061EA" w:rsidRPr="00D539B4" w:rsidRDefault="009061EA" w:rsidP="009061EA">
      <w:pPr>
        <w:rPr>
          <w:rFonts w:ascii="Helvetica" w:hAnsi="Helvetica" w:cs="Helvetica"/>
        </w:rPr>
      </w:pPr>
      <w:r w:rsidRPr="00D539B4">
        <w:rPr>
          <w:rFonts w:ascii="Helvetica" w:hAnsi="Helvetica" w:cs="Helvetica"/>
        </w:rPr>
        <w:t>High School: Geometry</w:t>
      </w:r>
    </w:p>
    <w:p w:rsidR="009061EA" w:rsidRPr="00D539B4" w:rsidRDefault="009061EA" w:rsidP="009061EA">
      <w:pPr>
        <w:numPr>
          <w:ilvl w:val="0"/>
          <w:numId w:val="8"/>
        </w:numPr>
        <w:rPr>
          <w:b w:val="0"/>
          <w:bCs/>
          <w:sz w:val="28"/>
          <w:szCs w:val="28"/>
        </w:rPr>
      </w:pPr>
      <w:r w:rsidRPr="00D539B4">
        <w:rPr>
          <w:rFonts w:ascii="Helvetica" w:hAnsi="Helvetica" w:cs="Helvetica"/>
          <w:b w:val="0"/>
        </w:rPr>
        <w:t>Congruence</w:t>
      </w:r>
    </w:p>
    <w:p w:rsidR="009061EA" w:rsidRPr="00D539B4" w:rsidRDefault="009061EA" w:rsidP="009061EA">
      <w:pPr>
        <w:numPr>
          <w:ilvl w:val="0"/>
          <w:numId w:val="8"/>
        </w:numPr>
        <w:rPr>
          <w:b w:val="0"/>
          <w:bCs/>
          <w:sz w:val="28"/>
          <w:szCs w:val="28"/>
        </w:rPr>
      </w:pPr>
      <w:r w:rsidRPr="00D539B4">
        <w:rPr>
          <w:rFonts w:ascii="Helvetica" w:hAnsi="Helvetica" w:cs="Helvetica"/>
          <w:b w:val="0"/>
        </w:rPr>
        <w:t>Similarity, Right Triangles and Trigometry</w:t>
      </w:r>
    </w:p>
    <w:p w:rsidR="009061EA" w:rsidRPr="00D539B4" w:rsidRDefault="009061EA" w:rsidP="009061EA">
      <w:pPr>
        <w:numPr>
          <w:ilvl w:val="0"/>
          <w:numId w:val="8"/>
        </w:numPr>
        <w:rPr>
          <w:b w:val="0"/>
          <w:bCs/>
          <w:sz w:val="28"/>
          <w:szCs w:val="28"/>
        </w:rPr>
      </w:pPr>
      <w:r w:rsidRPr="00D539B4">
        <w:rPr>
          <w:rFonts w:ascii="Helvetica" w:hAnsi="Helvetica" w:cs="Helvetica"/>
          <w:b w:val="0"/>
        </w:rPr>
        <w:t>Circles</w:t>
      </w:r>
    </w:p>
    <w:p w:rsidR="009061EA" w:rsidRPr="00D539B4" w:rsidRDefault="009061EA" w:rsidP="009061EA">
      <w:pPr>
        <w:numPr>
          <w:ilvl w:val="0"/>
          <w:numId w:val="8"/>
        </w:numPr>
        <w:rPr>
          <w:b w:val="0"/>
          <w:bCs/>
          <w:sz w:val="28"/>
          <w:szCs w:val="28"/>
        </w:rPr>
      </w:pPr>
      <w:r w:rsidRPr="00D539B4">
        <w:rPr>
          <w:rFonts w:ascii="Helvetica" w:hAnsi="Helvetica" w:cs="Helvetica"/>
          <w:b w:val="0"/>
        </w:rPr>
        <w:t>Expressing Geometric Properties with Equations</w:t>
      </w:r>
    </w:p>
    <w:p w:rsidR="009061EA" w:rsidRPr="00D539B4" w:rsidRDefault="009061EA" w:rsidP="009061EA">
      <w:pPr>
        <w:numPr>
          <w:ilvl w:val="0"/>
          <w:numId w:val="8"/>
        </w:numPr>
        <w:rPr>
          <w:b w:val="0"/>
          <w:bCs/>
          <w:sz w:val="28"/>
          <w:szCs w:val="28"/>
        </w:rPr>
      </w:pPr>
      <w:r w:rsidRPr="00D539B4">
        <w:rPr>
          <w:rFonts w:ascii="Helvetica" w:hAnsi="Helvetica" w:cs="Helvetica"/>
          <w:b w:val="0"/>
        </w:rPr>
        <w:t>Geometric Measurement and Dimension</w:t>
      </w:r>
    </w:p>
    <w:p w:rsidR="009061EA" w:rsidRPr="00D539B4" w:rsidRDefault="009061EA" w:rsidP="009061EA">
      <w:pPr>
        <w:numPr>
          <w:ilvl w:val="0"/>
          <w:numId w:val="8"/>
        </w:numPr>
        <w:rPr>
          <w:b w:val="0"/>
          <w:bCs/>
          <w:sz w:val="28"/>
          <w:szCs w:val="28"/>
        </w:rPr>
      </w:pPr>
      <w:r w:rsidRPr="00D539B4">
        <w:rPr>
          <w:rFonts w:ascii="Helvetica" w:hAnsi="Helvetica" w:cs="Helvetica"/>
          <w:b w:val="0"/>
        </w:rPr>
        <w:t>Modeling with Geometry</w:t>
      </w:r>
    </w:p>
    <w:p w:rsidR="00D539B4" w:rsidRDefault="00D539B4" w:rsidP="00D539B4">
      <w:pPr>
        <w:ind w:left="720"/>
        <w:rPr>
          <w:rFonts w:ascii="Helvetica" w:hAnsi="Helvetica" w:cs="Helvetica"/>
          <w:b w:val="0"/>
        </w:rPr>
      </w:pPr>
    </w:p>
    <w:p w:rsidR="00D539B4" w:rsidRDefault="00D539B4" w:rsidP="00D539B4">
      <w:pPr>
        <w:ind w:left="720"/>
        <w:rPr>
          <w:rFonts w:ascii="Helvetica" w:hAnsi="Helvetica" w:cs="Helvetica"/>
          <w:b w:val="0"/>
        </w:rPr>
      </w:pPr>
    </w:p>
    <w:p w:rsidR="00D539B4" w:rsidRPr="00D539B4" w:rsidRDefault="00D539B4" w:rsidP="00D539B4">
      <w:pPr>
        <w:ind w:left="720"/>
        <w:rPr>
          <w:b w:val="0"/>
          <w:bCs/>
          <w:sz w:val="28"/>
          <w:szCs w:val="28"/>
        </w:rPr>
      </w:pPr>
    </w:p>
    <w:p w:rsidR="009061EA" w:rsidRPr="00D539B4" w:rsidRDefault="009061EA" w:rsidP="009061EA">
      <w:pPr>
        <w:rPr>
          <w:rFonts w:ascii="Helvetica" w:hAnsi="Helvetica" w:cs="Helvetica"/>
        </w:rPr>
      </w:pPr>
      <w:r w:rsidRPr="00D539B4">
        <w:rPr>
          <w:rFonts w:ascii="Helvetica" w:hAnsi="Helvetica" w:cs="Helvetica"/>
        </w:rPr>
        <w:t>High School:  Statics and Probability</w:t>
      </w:r>
    </w:p>
    <w:p w:rsidR="009061EA" w:rsidRPr="00D539B4" w:rsidRDefault="009061EA" w:rsidP="009061EA">
      <w:pPr>
        <w:numPr>
          <w:ilvl w:val="0"/>
          <w:numId w:val="9"/>
        </w:numPr>
        <w:rPr>
          <w:b w:val="0"/>
          <w:bCs/>
          <w:sz w:val="28"/>
          <w:szCs w:val="28"/>
        </w:rPr>
      </w:pPr>
      <w:r w:rsidRPr="00D539B4">
        <w:rPr>
          <w:b w:val="0"/>
          <w:bCs/>
          <w:sz w:val="28"/>
          <w:szCs w:val="28"/>
        </w:rPr>
        <w:t>Interpreting Categorical and Quantitative Data</w:t>
      </w:r>
    </w:p>
    <w:p w:rsidR="009061EA" w:rsidRPr="00D539B4" w:rsidRDefault="009061EA" w:rsidP="009061EA">
      <w:pPr>
        <w:numPr>
          <w:ilvl w:val="0"/>
          <w:numId w:val="9"/>
        </w:numPr>
        <w:rPr>
          <w:b w:val="0"/>
          <w:bCs/>
          <w:sz w:val="28"/>
          <w:szCs w:val="28"/>
        </w:rPr>
      </w:pPr>
      <w:r w:rsidRPr="00D539B4">
        <w:rPr>
          <w:b w:val="0"/>
          <w:bCs/>
          <w:sz w:val="28"/>
          <w:szCs w:val="28"/>
        </w:rPr>
        <w:t>Making Inferences and Justifying Conclusions</w:t>
      </w:r>
    </w:p>
    <w:p w:rsidR="009061EA" w:rsidRPr="00D539B4" w:rsidRDefault="009061EA" w:rsidP="009061EA">
      <w:pPr>
        <w:numPr>
          <w:ilvl w:val="0"/>
          <w:numId w:val="9"/>
        </w:numPr>
        <w:rPr>
          <w:b w:val="0"/>
          <w:bCs/>
          <w:sz w:val="28"/>
          <w:szCs w:val="28"/>
        </w:rPr>
      </w:pPr>
      <w:r w:rsidRPr="00D539B4">
        <w:rPr>
          <w:b w:val="0"/>
          <w:bCs/>
          <w:sz w:val="28"/>
          <w:szCs w:val="28"/>
        </w:rPr>
        <w:t>Conditional Probability and the Rules of Probability</w:t>
      </w:r>
    </w:p>
    <w:p w:rsidR="009061EA" w:rsidRPr="00D539B4" w:rsidRDefault="009061EA" w:rsidP="009061EA">
      <w:pPr>
        <w:numPr>
          <w:ilvl w:val="0"/>
          <w:numId w:val="9"/>
        </w:numPr>
        <w:rPr>
          <w:b w:val="0"/>
          <w:bCs/>
          <w:sz w:val="28"/>
          <w:szCs w:val="28"/>
        </w:rPr>
      </w:pPr>
      <w:r w:rsidRPr="00D539B4">
        <w:rPr>
          <w:b w:val="0"/>
          <w:bCs/>
          <w:sz w:val="28"/>
          <w:szCs w:val="28"/>
        </w:rPr>
        <w:t>Using Probability to Make Decisions</w:t>
      </w:r>
    </w:p>
    <w:p w:rsidR="009061EA" w:rsidRDefault="009061EA" w:rsidP="009061EA">
      <w:pPr>
        <w:rPr>
          <w:bCs/>
          <w:sz w:val="16"/>
          <w:szCs w:val="16"/>
        </w:rPr>
      </w:pPr>
    </w:p>
    <w:p w:rsidR="00D539B4" w:rsidRPr="00AD0DE8" w:rsidRDefault="00D539B4" w:rsidP="009061EA">
      <w:pPr>
        <w:rPr>
          <w:bCs/>
          <w:sz w:val="16"/>
          <w:szCs w:val="16"/>
        </w:rPr>
      </w:pPr>
    </w:p>
    <w:p w:rsidR="009061EA" w:rsidRPr="00D539B4" w:rsidRDefault="00AD0DE8" w:rsidP="009061EA">
      <w:pPr>
        <w:rPr>
          <w:b w:val="0"/>
          <w:bCs/>
          <w:sz w:val="28"/>
          <w:szCs w:val="28"/>
        </w:rPr>
      </w:pPr>
      <w:r>
        <w:rPr>
          <w:b w:val="0"/>
          <w:bCs/>
          <w:sz w:val="36"/>
          <w:szCs w:val="36"/>
        </w:rPr>
        <w:t xml:space="preserve">Standards </w:t>
      </w:r>
      <w:r w:rsidR="009061EA" w:rsidRPr="00B8252C">
        <w:rPr>
          <w:b w:val="0"/>
          <w:bCs/>
          <w:sz w:val="36"/>
          <w:szCs w:val="36"/>
        </w:rPr>
        <w:t xml:space="preserve">Statements:  </w:t>
      </w:r>
      <w:r w:rsidR="009061EA" w:rsidRPr="00D539B4">
        <w:rPr>
          <w:rFonts w:ascii="Helvetica" w:hAnsi="Helvetica" w:cs="Helvetica"/>
          <w:b w:val="0"/>
          <w:bCs/>
        </w:rPr>
        <w:t>D</w:t>
      </w:r>
      <w:r w:rsidR="009061EA" w:rsidRPr="00D539B4">
        <w:rPr>
          <w:rFonts w:ascii="Helvetica" w:hAnsi="Helvetica" w:cs="Helvetica"/>
          <w:b w:val="0"/>
        </w:rPr>
        <w:t>efine what students should understand and be able to do.</w:t>
      </w:r>
    </w:p>
    <w:p w:rsidR="009061EA" w:rsidRPr="005F2BA0" w:rsidRDefault="009061EA" w:rsidP="009061EA">
      <w:pPr>
        <w:pStyle w:val="NormalWeb"/>
        <w:shd w:val="clear" w:color="auto" w:fill="FFFFFF"/>
        <w:rPr>
          <w:rFonts w:ascii="Helvetica" w:hAnsi="Helvetica" w:cs="Helvetica"/>
          <w:sz w:val="24"/>
          <w:szCs w:val="24"/>
        </w:rPr>
      </w:pPr>
      <w:r>
        <w:rPr>
          <w:b/>
          <w:bCs/>
          <w:sz w:val="36"/>
          <w:szCs w:val="36"/>
        </w:rPr>
        <w:t xml:space="preserve">Clusters:  </w:t>
      </w:r>
      <w:r w:rsidRPr="005F2BA0">
        <w:rPr>
          <w:rFonts w:ascii="Helvetica" w:hAnsi="Helvetica" w:cs="Helvetica"/>
          <w:bCs/>
          <w:sz w:val="24"/>
          <w:szCs w:val="24"/>
        </w:rPr>
        <w:t>Clusters</w:t>
      </w:r>
      <w:r w:rsidRPr="005F2BA0">
        <w:rPr>
          <w:rFonts w:ascii="Helvetica" w:hAnsi="Helvetica" w:cs="Helvetica"/>
          <w:sz w:val="24"/>
          <w:szCs w:val="24"/>
        </w:rPr>
        <w:t xml:space="preserve"> summarize groups of related standards. Note that standards from different clusters may sometimes be closely related, because mathematics is a connected subject.</w:t>
      </w:r>
    </w:p>
    <w:p w:rsidR="00E74438" w:rsidRPr="00AD0DE8" w:rsidRDefault="00002F39" w:rsidP="00AD0DE8">
      <w:pPr>
        <w:rPr>
          <w:sz w:val="36"/>
          <w:szCs w:val="36"/>
        </w:rPr>
      </w:pPr>
      <w:r>
        <w:rPr>
          <w:rFonts w:ascii="Helvetica" w:hAnsi="Helvetica" w:cs="Helvetica"/>
          <w:noProof/>
        </w:rPr>
        <w:drawing>
          <wp:inline distT="0" distB="0" distL="0" distR="0">
            <wp:extent cx="5082540" cy="1935480"/>
            <wp:effectExtent l="19050" t="0" r="3810" b="0"/>
            <wp:docPr id="5" name="Picture 5" descr="http://corestandards.org/images/how-to-read-the-standar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restandards.org/images/how-to-read-the-standards.png"/>
                    <pic:cNvPicPr>
                      <a:picLocks noChangeAspect="1" noChangeArrowheads="1"/>
                    </pic:cNvPicPr>
                  </pic:nvPicPr>
                  <pic:blipFill>
                    <a:blip r:embed="rId10" cstate="print"/>
                    <a:srcRect/>
                    <a:stretch>
                      <a:fillRect/>
                    </a:stretch>
                  </pic:blipFill>
                  <pic:spPr bwMode="auto">
                    <a:xfrm>
                      <a:off x="0" y="0"/>
                      <a:ext cx="5082540" cy="1935480"/>
                    </a:xfrm>
                    <a:prstGeom prst="rect">
                      <a:avLst/>
                    </a:prstGeom>
                    <a:noFill/>
                    <a:ln w="9525">
                      <a:noFill/>
                      <a:miter lim="800000"/>
                      <a:headEnd/>
                      <a:tailEnd/>
                    </a:ln>
                  </pic:spPr>
                </pic:pic>
              </a:graphicData>
            </a:graphic>
          </wp:inline>
        </w:drawing>
      </w:r>
      <w:r w:rsidR="009061EA">
        <w:tab/>
      </w:r>
    </w:p>
    <w:sectPr w:rsidR="00E74438" w:rsidRPr="00AD0DE8" w:rsidSect="009061EA">
      <w:pgSz w:w="12240" w:h="15840"/>
      <w:pgMar w:top="1152" w:right="1440" w:bottom="1008"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F63" w:rsidRDefault="00C27F63" w:rsidP="00EF22BA">
      <w:r>
        <w:separator/>
      </w:r>
    </w:p>
  </w:endnote>
  <w:endnote w:type="continuationSeparator" w:id="0">
    <w:p w:rsidR="00C27F63" w:rsidRDefault="00C27F63" w:rsidP="00EF22B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F63" w:rsidRDefault="00C27F63" w:rsidP="00EF22BA">
      <w:r>
        <w:separator/>
      </w:r>
    </w:p>
  </w:footnote>
  <w:footnote w:type="continuationSeparator" w:id="0">
    <w:p w:rsidR="00C27F63" w:rsidRDefault="00C27F63" w:rsidP="00EF22B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77C79"/>
    <w:multiLevelType w:val="hybridMultilevel"/>
    <w:tmpl w:val="0E8C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0D5970"/>
    <w:multiLevelType w:val="hybridMultilevel"/>
    <w:tmpl w:val="B21A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77E49"/>
    <w:multiLevelType w:val="hybridMultilevel"/>
    <w:tmpl w:val="370EA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C464A4"/>
    <w:multiLevelType w:val="hybridMultilevel"/>
    <w:tmpl w:val="7D92C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616CD3"/>
    <w:multiLevelType w:val="hybridMultilevel"/>
    <w:tmpl w:val="7510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EC613E"/>
    <w:multiLevelType w:val="hybridMultilevel"/>
    <w:tmpl w:val="477499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BDD19BB"/>
    <w:multiLevelType w:val="hybridMultilevel"/>
    <w:tmpl w:val="BAC49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023345"/>
    <w:multiLevelType w:val="hybridMultilevel"/>
    <w:tmpl w:val="24A2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672EAA"/>
    <w:multiLevelType w:val="hybridMultilevel"/>
    <w:tmpl w:val="D9FC5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6"/>
  </w:num>
  <w:num w:numId="5">
    <w:abstractNumId w:val="3"/>
  </w:num>
  <w:num w:numId="6">
    <w:abstractNumId w:val="2"/>
  </w:num>
  <w:num w:numId="7">
    <w:abstractNumId w:val="1"/>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rawingGridHorizontalSpacing w:val="241"/>
  <w:characterSpacingControl w:val="doNotCompress"/>
  <w:hdrShapeDefaults>
    <o:shapedefaults v:ext="edit" spidmax="2049"/>
  </w:hdrShapeDefaults>
  <w:footnotePr>
    <w:footnote w:id="-1"/>
    <w:footnote w:id="0"/>
  </w:footnotePr>
  <w:endnotePr>
    <w:endnote w:id="-1"/>
    <w:endnote w:id="0"/>
  </w:endnotePr>
  <w:compat/>
  <w:rsids>
    <w:rsidRoot w:val="00BD4C6A"/>
    <w:rsid w:val="0000089A"/>
    <w:rsid w:val="00002F39"/>
    <w:rsid w:val="0001120B"/>
    <w:rsid w:val="00013A50"/>
    <w:rsid w:val="00016790"/>
    <w:rsid w:val="00021AFB"/>
    <w:rsid w:val="00053027"/>
    <w:rsid w:val="00063D71"/>
    <w:rsid w:val="00065CEB"/>
    <w:rsid w:val="000677D1"/>
    <w:rsid w:val="00067B2A"/>
    <w:rsid w:val="00077504"/>
    <w:rsid w:val="0007789A"/>
    <w:rsid w:val="000833DE"/>
    <w:rsid w:val="00086057"/>
    <w:rsid w:val="00087ABF"/>
    <w:rsid w:val="00097761"/>
    <w:rsid w:val="000A2232"/>
    <w:rsid w:val="000A6EA9"/>
    <w:rsid w:val="000B4363"/>
    <w:rsid w:val="000D4147"/>
    <w:rsid w:val="000F679A"/>
    <w:rsid w:val="00101D18"/>
    <w:rsid w:val="00105087"/>
    <w:rsid w:val="001069A7"/>
    <w:rsid w:val="00114655"/>
    <w:rsid w:val="00126B80"/>
    <w:rsid w:val="00135145"/>
    <w:rsid w:val="001424B0"/>
    <w:rsid w:val="00164238"/>
    <w:rsid w:val="0017526A"/>
    <w:rsid w:val="00197E6A"/>
    <w:rsid w:val="001A31D2"/>
    <w:rsid w:val="001A4841"/>
    <w:rsid w:val="001B0924"/>
    <w:rsid w:val="001B3A1C"/>
    <w:rsid w:val="001F25DF"/>
    <w:rsid w:val="001F5928"/>
    <w:rsid w:val="00220A76"/>
    <w:rsid w:val="00230BE1"/>
    <w:rsid w:val="00233016"/>
    <w:rsid w:val="00236D4E"/>
    <w:rsid w:val="00243CE9"/>
    <w:rsid w:val="00261134"/>
    <w:rsid w:val="00263DF6"/>
    <w:rsid w:val="00286389"/>
    <w:rsid w:val="002906A2"/>
    <w:rsid w:val="002B0613"/>
    <w:rsid w:val="002C3E1C"/>
    <w:rsid w:val="002D254A"/>
    <w:rsid w:val="002F19ED"/>
    <w:rsid w:val="002F5CF9"/>
    <w:rsid w:val="003075ED"/>
    <w:rsid w:val="00315BC3"/>
    <w:rsid w:val="00324135"/>
    <w:rsid w:val="00324ABB"/>
    <w:rsid w:val="00337BC1"/>
    <w:rsid w:val="00344D6F"/>
    <w:rsid w:val="00355FEF"/>
    <w:rsid w:val="00357E75"/>
    <w:rsid w:val="0036231F"/>
    <w:rsid w:val="00364D6D"/>
    <w:rsid w:val="00370BF2"/>
    <w:rsid w:val="00382786"/>
    <w:rsid w:val="003A2B9D"/>
    <w:rsid w:val="003C2AAB"/>
    <w:rsid w:val="003D5FF4"/>
    <w:rsid w:val="003E1D23"/>
    <w:rsid w:val="003E2E51"/>
    <w:rsid w:val="003E7E5C"/>
    <w:rsid w:val="003F3F44"/>
    <w:rsid w:val="003F7AFD"/>
    <w:rsid w:val="004020F8"/>
    <w:rsid w:val="00404146"/>
    <w:rsid w:val="00414086"/>
    <w:rsid w:val="004244C2"/>
    <w:rsid w:val="004446FD"/>
    <w:rsid w:val="004502CF"/>
    <w:rsid w:val="00453C3B"/>
    <w:rsid w:val="00454EC5"/>
    <w:rsid w:val="00456FA7"/>
    <w:rsid w:val="00485B9B"/>
    <w:rsid w:val="00496701"/>
    <w:rsid w:val="004B601B"/>
    <w:rsid w:val="004C5249"/>
    <w:rsid w:val="004E1E6E"/>
    <w:rsid w:val="004E5E46"/>
    <w:rsid w:val="004F23B5"/>
    <w:rsid w:val="00500D58"/>
    <w:rsid w:val="00505043"/>
    <w:rsid w:val="005129FD"/>
    <w:rsid w:val="005169DB"/>
    <w:rsid w:val="00553D1D"/>
    <w:rsid w:val="00567872"/>
    <w:rsid w:val="005848AB"/>
    <w:rsid w:val="00585BF7"/>
    <w:rsid w:val="00590D73"/>
    <w:rsid w:val="0059321B"/>
    <w:rsid w:val="00597EB1"/>
    <w:rsid w:val="005A5090"/>
    <w:rsid w:val="005A7C3B"/>
    <w:rsid w:val="005E1AF6"/>
    <w:rsid w:val="005F2C25"/>
    <w:rsid w:val="00603D9A"/>
    <w:rsid w:val="00630C4C"/>
    <w:rsid w:val="00653DF8"/>
    <w:rsid w:val="006621DA"/>
    <w:rsid w:val="00671C02"/>
    <w:rsid w:val="00680B3C"/>
    <w:rsid w:val="00686D5A"/>
    <w:rsid w:val="0069257D"/>
    <w:rsid w:val="006926FE"/>
    <w:rsid w:val="006942FA"/>
    <w:rsid w:val="00694C54"/>
    <w:rsid w:val="006B6A7F"/>
    <w:rsid w:val="006C00C5"/>
    <w:rsid w:val="006F68C5"/>
    <w:rsid w:val="007073C5"/>
    <w:rsid w:val="00720A47"/>
    <w:rsid w:val="00724E91"/>
    <w:rsid w:val="00743BD9"/>
    <w:rsid w:val="00756CAF"/>
    <w:rsid w:val="0075752E"/>
    <w:rsid w:val="00761E70"/>
    <w:rsid w:val="00767434"/>
    <w:rsid w:val="00770F0D"/>
    <w:rsid w:val="007920D7"/>
    <w:rsid w:val="007A4C28"/>
    <w:rsid w:val="007C12DA"/>
    <w:rsid w:val="00823706"/>
    <w:rsid w:val="0087060A"/>
    <w:rsid w:val="008737A5"/>
    <w:rsid w:val="00875BE1"/>
    <w:rsid w:val="00877DEE"/>
    <w:rsid w:val="00891FC5"/>
    <w:rsid w:val="008E3B87"/>
    <w:rsid w:val="008E7415"/>
    <w:rsid w:val="008E7A30"/>
    <w:rsid w:val="008F3CA3"/>
    <w:rsid w:val="009061EA"/>
    <w:rsid w:val="00927056"/>
    <w:rsid w:val="00937D28"/>
    <w:rsid w:val="009411C1"/>
    <w:rsid w:val="00944F92"/>
    <w:rsid w:val="009474BC"/>
    <w:rsid w:val="009530E1"/>
    <w:rsid w:val="00961679"/>
    <w:rsid w:val="009617D3"/>
    <w:rsid w:val="00973AB0"/>
    <w:rsid w:val="00983083"/>
    <w:rsid w:val="00986D43"/>
    <w:rsid w:val="0099397B"/>
    <w:rsid w:val="009B326D"/>
    <w:rsid w:val="009C669B"/>
    <w:rsid w:val="009D2858"/>
    <w:rsid w:val="00A0741B"/>
    <w:rsid w:val="00A111B9"/>
    <w:rsid w:val="00A31A55"/>
    <w:rsid w:val="00A474F3"/>
    <w:rsid w:val="00A563AA"/>
    <w:rsid w:val="00AA01C0"/>
    <w:rsid w:val="00AB5927"/>
    <w:rsid w:val="00AC26DE"/>
    <w:rsid w:val="00AC37E9"/>
    <w:rsid w:val="00AC6B5D"/>
    <w:rsid w:val="00AC7E38"/>
    <w:rsid w:val="00AD0DE8"/>
    <w:rsid w:val="00AD3363"/>
    <w:rsid w:val="00AE047E"/>
    <w:rsid w:val="00B1171F"/>
    <w:rsid w:val="00B4538F"/>
    <w:rsid w:val="00B46A1C"/>
    <w:rsid w:val="00B47943"/>
    <w:rsid w:val="00B546A1"/>
    <w:rsid w:val="00B55B86"/>
    <w:rsid w:val="00B56CBB"/>
    <w:rsid w:val="00B63584"/>
    <w:rsid w:val="00B64D6D"/>
    <w:rsid w:val="00B675A3"/>
    <w:rsid w:val="00B70E4D"/>
    <w:rsid w:val="00B74016"/>
    <w:rsid w:val="00B82470"/>
    <w:rsid w:val="00B90339"/>
    <w:rsid w:val="00BA63E3"/>
    <w:rsid w:val="00BB4D1C"/>
    <w:rsid w:val="00BC75CE"/>
    <w:rsid w:val="00BD4C6A"/>
    <w:rsid w:val="00BD5D23"/>
    <w:rsid w:val="00BE296D"/>
    <w:rsid w:val="00BF12D5"/>
    <w:rsid w:val="00BF2D4F"/>
    <w:rsid w:val="00BF56D0"/>
    <w:rsid w:val="00BF66B6"/>
    <w:rsid w:val="00C06A98"/>
    <w:rsid w:val="00C27F63"/>
    <w:rsid w:val="00C36832"/>
    <w:rsid w:val="00C56D13"/>
    <w:rsid w:val="00C65C99"/>
    <w:rsid w:val="00C86F6D"/>
    <w:rsid w:val="00C93867"/>
    <w:rsid w:val="00CA4415"/>
    <w:rsid w:val="00CA75A1"/>
    <w:rsid w:val="00CB282B"/>
    <w:rsid w:val="00CB4DF1"/>
    <w:rsid w:val="00CC18C9"/>
    <w:rsid w:val="00CD36B9"/>
    <w:rsid w:val="00CE520A"/>
    <w:rsid w:val="00CE7BC5"/>
    <w:rsid w:val="00CF090B"/>
    <w:rsid w:val="00D03D8A"/>
    <w:rsid w:val="00D33EF5"/>
    <w:rsid w:val="00D36DDE"/>
    <w:rsid w:val="00D37CE4"/>
    <w:rsid w:val="00D46723"/>
    <w:rsid w:val="00D46B9B"/>
    <w:rsid w:val="00D539B4"/>
    <w:rsid w:val="00D77FA0"/>
    <w:rsid w:val="00DD1375"/>
    <w:rsid w:val="00DE090F"/>
    <w:rsid w:val="00DE62D0"/>
    <w:rsid w:val="00DF1B7B"/>
    <w:rsid w:val="00E310A8"/>
    <w:rsid w:val="00E44306"/>
    <w:rsid w:val="00E577D0"/>
    <w:rsid w:val="00E57D7A"/>
    <w:rsid w:val="00E74438"/>
    <w:rsid w:val="00E76E57"/>
    <w:rsid w:val="00E82171"/>
    <w:rsid w:val="00E823EF"/>
    <w:rsid w:val="00E85372"/>
    <w:rsid w:val="00E85901"/>
    <w:rsid w:val="00E910B8"/>
    <w:rsid w:val="00E92FA7"/>
    <w:rsid w:val="00E94FF1"/>
    <w:rsid w:val="00EA3832"/>
    <w:rsid w:val="00EA3C1B"/>
    <w:rsid w:val="00EB28E6"/>
    <w:rsid w:val="00EE6E74"/>
    <w:rsid w:val="00EF22BA"/>
    <w:rsid w:val="00F13151"/>
    <w:rsid w:val="00F13E8A"/>
    <w:rsid w:val="00F20B99"/>
    <w:rsid w:val="00F2252F"/>
    <w:rsid w:val="00F32E5B"/>
    <w:rsid w:val="00F3562D"/>
    <w:rsid w:val="00F50B6F"/>
    <w:rsid w:val="00F553E6"/>
    <w:rsid w:val="00F80735"/>
    <w:rsid w:val="00F90AEC"/>
    <w:rsid w:val="00FA68BF"/>
    <w:rsid w:val="00FD3B40"/>
    <w:rsid w:val="00FE4959"/>
    <w:rsid w:val="00FF182B"/>
    <w:rsid w:val="00FF6340"/>
  </w:rsids>
  <m:mathPr>
    <m:mathFont m:val="Perpetu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4655"/>
    <w:rPr>
      <w:rFonts w:ascii="Arial" w:hAnsi="Arial"/>
      <w:b/>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BD4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F22BA"/>
    <w:pPr>
      <w:tabs>
        <w:tab w:val="center" w:pos="4680"/>
        <w:tab w:val="right" w:pos="9360"/>
      </w:tabs>
    </w:pPr>
  </w:style>
  <w:style w:type="character" w:customStyle="1" w:styleId="HeaderChar">
    <w:name w:val="Header Char"/>
    <w:link w:val="Header"/>
    <w:rsid w:val="00EF22BA"/>
    <w:rPr>
      <w:rFonts w:ascii="Arial" w:hAnsi="Arial"/>
      <w:b/>
      <w:sz w:val="24"/>
      <w:szCs w:val="24"/>
    </w:rPr>
  </w:style>
  <w:style w:type="paragraph" w:styleId="Footer">
    <w:name w:val="footer"/>
    <w:basedOn w:val="Normal"/>
    <w:link w:val="FooterChar"/>
    <w:rsid w:val="00EF22BA"/>
    <w:pPr>
      <w:tabs>
        <w:tab w:val="center" w:pos="4680"/>
        <w:tab w:val="right" w:pos="9360"/>
      </w:tabs>
    </w:pPr>
  </w:style>
  <w:style w:type="character" w:customStyle="1" w:styleId="FooterChar">
    <w:name w:val="Footer Char"/>
    <w:link w:val="Footer"/>
    <w:rsid w:val="00EF22BA"/>
    <w:rPr>
      <w:rFonts w:ascii="Arial" w:hAnsi="Arial"/>
      <w:b/>
      <w:sz w:val="24"/>
      <w:szCs w:val="24"/>
    </w:rPr>
  </w:style>
  <w:style w:type="paragraph" w:styleId="BalloonText">
    <w:name w:val="Balloon Text"/>
    <w:basedOn w:val="Normal"/>
    <w:link w:val="BalloonTextChar"/>
    <w:rsid w:val="00EF22BA"/>
    <w:rPr>
      <w:rFonts w:ascii="Tahoma" w:hAnsi="Tahoma" w:cs="Tahoma"/>
      <w:sz w:val="16"/>
      <w:szCs w:val="16"/>
    </w:rPr>
  </w:style>
  <w:style w:type="character" w:customStyle="1" w:styleId="BalloonTextChar">
    <w:name w:val="Balloon Text Char"/>
    <w:link w:val="BalloonText"/>
    <w:rsid w:val="00EF22BA"/>
    <w:rPr>
      <w:rFonts w:ascii="Tahoma" w:hAnsi="Tahoma" w:cs="Tahoma"/>
      <w:b/>
      <w:sz w:val="16"/>
      <w:szCs w:val="16"/>
    </w:rPr>
  </w:style>
  <w:style w:type="paragraph" w:styleId="NormalWeb">
    <w:name w:val="Normal (Web)"/>
    <w:basedOn w:val="Normal"/>
    <w:uiPriority w:val="99"/>
    <w:unhideWhenUsed/>
    <w:rsid w:val="009061EA"/>
    <w:pPr>
      <w:spacing w:before="100" w:beforeAutospacing="1" w:after="100" w:afterAutospacing="1" w:line="222" w:lineRule="atLeast"/>
    </w:pPr>
    <w:rPr>
      <w:rFonts w:ascii="Times New Roman" w:hAnsi="Times New Roman"/>
      <w:b w:val="0"/>
      <w:color w:val="3B3B3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8365-1E3E-A341-97DE-A8058929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521</Words>
  <Characters>2971</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Content Area _____________________________</vt:lpstr>
    </vt:vector>
  </TitlesOfParts>
  <Company>School</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Area _____________________________</dc:title>
  <dc:creator>Felicity LSD</dc:creator>
  <cp:lastModifiedBy>Denise L. Griffin</cp:lastModifiedBy>
  <cp:revision>3</cp:revision>
  <cp:lastPrinted>2011-09-12T20:01:00Z</cp:lastPrinted>
  <dcterms:created xsi:type="dcterms:W3CDTF">2011-10-09T17:25:00Z</dcterms:created>
  <dcterms:modified xsi:type="dcterms:W3CDTF">2012-02-25T04:52:00Z</dcterms:modified>
</cp:coreProperties>
</file>